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3E88" w14:textId="56A0A0A1" w:rsidR="00300792" w:rsidRPr="00365003" w:rsidRDefault="00626955" w:rsidP="0030079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7CB269" w14:textId="77777777" w:rsidR="00300792" w:rsidRPr="00715AF6" w:rsidRDefault="00300792" w:rsidP="00300792">
      <w:pPr>
        <w:jc w:val="center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ДОГОВОР</w:t>
      </w:r>
    </w:p>
    <w:p w14:paraId="73D5392A" w14:textId="77777777" w:rsidR="00300792" w:rsidRPr="00715AF6" w:rsidRDefault="00300792" w:rsidP="00300792">
      <w:pPr>
        <w:jc w:val="center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ПОСТАВКИ № ________</w:t>
      </w:r>
    </w:p>
    <w:p w14:paraId="55FEE3FD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</w:p>
    <w:p w14:paraId="2E7D31C2" w14:textId="11797039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г. Москва</w:t>
      </w:r>
      <w:r w:rsidRPr="00715AF6">
        <w:rPr>
          <w:sz w:val="22"/>
          <w:szCs w:val="22"/>
        </w:rPr>
        <w:tab/>
      </w:r>
      <w:r w:rsidRPr="00715AF6">
        <w:rPr>
          <w:sz w:val="22"/>
          <w:szCs w:val="22"/>
        </w:rPr>
        <w:tab/>
      </w:r>
      <w:r w:rsidRPr="00715AF6">
        <w:rPr>
          <w:sz w:val="22"/>
          <w:szCs w:val="22"/>
        </w:rPr>
        <w:tab/>
      </w:r>
      <w:r w:rsidRPr="00715AF6">
        <w:rPr>
          <w:sz w:val="22"/>
          <w:szCs w:val="22"/>
        </w:rPr>
        <w:tab/>
        <w:t xml:space="preserve">                </w:t>
      </w:r>
      <w:r w:rsidRPr="00715AF6">
        <w:rPr>
          <w:sz w:val="22"/>
          <w:szCs w:val="22"/>
        </w:rPr>
        <w:tab/>
        <w:t xml:space="preserve">                                            </w:t>
      </w:r>
      <w:proofErr w:type="gramStart"/>
      <w:r w:rsidRPr="00715AF6">
        <w:rPr>
          <w:sz w:val="22"/>
          <w:szCs w:val="22"/>
        </w:rPr>
        <w:t xml:space="preserve">   «</w:t>
      </w:r>
      <w:proofErr w:type="gramEnd"/>
      <w:r w:rsidRPr="00715AF6">
        <w:rPr>
          <w:sz w:val="22"/>
          <w:szCs w:val="22"/>
        </w:rPr>
        <w:t>__» _________ 202</w:t>
      </w:r>
      <w:r w:rsidR="00440B6B">
        <w:rPr>
          <w:sz w:val="22"/>
          <w:szCs w:val="22"/>
        </w:rPr>
        <w:t>5</w:t>
      </w:r>
      <w:r w:rsidRPr="00715AF6">
        <w:rPr>
          <w:sz w:val="22"/>
          <w:szCs w:val="22"/>
        </w:rPr>
        <w:t xml:space="preserve"> г.</w:t>
      </w:r>
    </w:p>
    <w:p w14:paraId="13EAB8F2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 </w:t>
      </w:r>
    </w:p>
    <w:p w14:paraId="2EC5CABF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b/>
          <w:sz w:val="22"/>
          <w:szCs w:val="22"/>
        </w:rPr>
        <w:t>Общество с ограниченной ответственностью «______»</w:t>
      </w:r>
      <w:r w:rsidRPr="00715AF6">
        <w:rPr>
          <w:sz w:val="22"/>
          <w:szCs w:val="22"/>
        </w:rPr>
        <w:t xml:space="preserve">, в лице Генерального директора ________________________, действующего на основании Устава, именуемое в дальнейшем «Поставщик», с одной стороны, и </w:t>
      </w:r>
    </w:p>
    <w:p w14:paraId="74FFC904" w14:textId="6DF32DEF" w:rsidR="00300792" w:rsidRPr="00715AF6" w:rsidRDefault="00300792" w:rsidP="00440B6B">
      <w:pPr>
        <w:rPr>
          <w:sz w:val="22"/>
          <w:szCs w:val="22"/>
        </w:rPr>
      </w:pPr>
      <w:r w:rsidRPr="00715AF6">
        <w:rPr>
          <w:b/>
          <w:sz w:val="22"/>
          <w:szCs w:val="22"/>
        </w:rPr>
        <w:t>Акционерное общество «</w:t>
      </w:r>
      <w:proofErr w:type="spellStart"/>
      <w:r w:rsidRPr="00715AF6">
        <w:rPr>
          <w:b/>
          <w:sz w:val="22"/>
          <w:szCs w:val="22"/>
        </w:rPr>
        <w:t>Вкусвилл</w:t>
      </w:r>
      <w:proofErr w:type="spellEnd"/>
      <w:r w:rsidRPr="00715AF6">
        <w:rPr>
          <w:b/>
          <w:sz w:val="22"/>
          <w:szCs w:val="22"/>
        </w:rPr>
        <w:t>»</w:t>
      </w:r>
      <w:r w:rsidRPr="00715AF6">
        <w:rPr>
          <w:sz w:val="22"/>
          <w:szCs w:val="22"/>
        </w:rPr>
        <w:t xml:space="preserve">, в лице </w:t>
      </w:r>
      <w:r w:rsidR="00440B6B">
        <w:rPr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 w:rsidRPr="00715AF6">
        <w:rPr>
          <w:sz w:val="22"/>
          <w:szCs w:val="22"/>
        </w:rPr>
        <w:t>, именуемое в дальнейшем «Покупатель», с другой стороны, заключили настоящий Договор о нижеследующем:</w:t>
      </w:r>
    </w:p>
    <w:p w14:paraId="057C5298" w14:textId="0D793629" w:rsidR="004350D7" w:rsidRPr="00715AF6" w:rsidRDefault="004350D7" w:rsidP="00300792">
      <w:pPr>
        <w:jc w:val="both"/>
        <w:rPr>
          <w:sz w:val="22"/>
          <w:szCs w:val="22"/>
        </w:rPr>
      </w:pPr>
    </w:p>
    <w:p w14:paraId="56C7B684" w14:textId="09367581" w:rsidR="00024621" w:rsidRPr="00715AF6" w:rsidRDefault="00024621" w:rsidP="00024621">
      <w:pPr>
        <w:shd w:val="clear" w:color="auto" w:fill="FFFFFF"/>
        <w:rPr>
          <w:b/>
          <w:bCs/>
          <w:color w:val="1A1A1A"/>
          <w:sz w:val="22"/>
          <w:szCs w:val="22"/>
        </w:rPr>
      </w:pPr>
      <w:r w:rsidRPr="00715AF6">
        <w:rPr>
          <w:b/>
          <w:bCs/>
          <w:color w:val="1A1A1A"/>
          <w:sz w:val="22"/>
          <w:szCs w:val="22"/>
        </w:rPr>
        <w:t>ТЕРМИНЫ, ПРИМЕНЯЕМЫЕ В ДОГОВОРЕ</w:t>
      </w:r>
    </w:p>
    <w:p w14:paraId="3CB44270" w14:textId="40C9669E" w:rsidR="00024621" w:rsidRPr="00715AF6" w:rsidRDefault="00024621" w:rsidP="00024621">
      <w:pPr>
        <w:shd w:val="clear" w:color="auto" w:fill="FFFFFF"/>
        <w:jc w:val="both"/>
        <w:rPr>
          <w:color w:val="1A1A1A"/>
          <w:sz w:val="22"/>
          <w:szCs w:val="22"/>
        </w:rPr>
      </w:pPr>
      <w:r w:rsidRPr="00715AF6">
        <w:rPr>
          <w:color w:val="1A1A1A"/>
          <w:sz w:val="22"/>
          <w:szCs w:val="22"/>
        </w:rPr>
        <w:t>Термины, применяемые в Договоре, включая любые приложения и дополнительные соглашения к нему, в том числе подписываемые в будущем, направляемые Сторонами уведомления, и иные предусмотренные Договором или связанные с Договором документы, а также первичные учетные документы, имеют следующее значение для Сторон Договора:</w:t>
      </w:r>
    </w:p>
    <w:p w14:paraId="5591EB77" w14:textId="5473A59A" w:rsidR="00024621" w:rsidRPr="00715AF6" w:rsidRDefault="00024621" w:rsidP="00024621">
      <w:pPr>
        <w:shd w:val="clear" w:color="auto" w:fill="FFFFFF"/>
        <w:jc w:val="both"/>
        <w:rPr>
          <w:color w:val="1A1A1A"/>
          <w:sz w:val="22"/>
          <w:szCs w:val="22"/>
        </w:rPr>
      </w:pPr>
      <w:r w:rsidRPr="00715AF6">
        <w:rPr>
          <w:color w:val="1A1A1A"/>
          <w:sz w:val="22"/>
          <w:szCs w:val="22"/>
        </w:rPr>
        <w:t xml:space="preserve">1. </w:t>
      </w:r>
      <w:r w:rsidRPr="00715AF6">
        <w:rPr>
          <w:b/>
          <w:bCs/>
          <w:color w:val="1A1A1A"/>
          <w:sz w:val="22"/>
          <w:szCs w:val="22"/>
        </w:rPr>
        <w:t>Товар</w:t>
      </w:r>
      <w:r w:rsidRPr="00715AF6">
        <w:rPr>
          <w:color w:val="1A1A1A"/>
          <w:sz w:val="22"/>
          <w:szCs w:val="22"/>
        </w:rPr>
        <w:t xml:space="preserve"> – любое наименование продовольственного или непродовольственного товара, поставляемое по Договору в соответствии с Заказами Покупателя.</w:t>
      </w:r>
    </w:p>
    <w:p w14:paraId="1A896D69" w14:textId="53F7574B" w:rsidR="00024621" w:rsidRPr="00715AF6" w:rsidRDefault="00024621" w:rsidP="00024621">
      <w:pPr>
        <w:shd w:val="clear" w:color="auto" w:fill="FFFFFF"/>
        <w:jc w:val="both"/>
        <w:rPr>
          <w:color w:val="1A1A1A"/>
          <w:sz w:val="22"/>
          <w:szCs w:val="22"/>
        </w:rPr>
      </w:pPr>
      <w:r w:rsidRPr="00715AF6">
        <w:rPr>
          <w:color w:val="1A1A1A"/>
          <w:sz w:val="22"/>
          <w:szCs w:val="22"/>
        </w:rPr>
        <w:t xml:space="preserve">2. </w:t>
      </w:r>
      <w:r w:rsidRPr="00715AF6">
        <w:rPr>
          <w:b/>
          <w:bCs/>
          <w:color w:val="1A1A1A"/>
          <w:sz w:val="22"/>
          <w:szCs w:val="22"/>
        </w:rPr>
        <w:t>Потребитель</w:t>
      </w:r>
      <w:r w:rsidRPr="00715AF6">
        <w:rPr>
          <w:color w:val="1A1A1A"/>
          <w:sz w:val="22"/>
          <w:szCs w:val="22"/>
        </w:rPr>
        <w:t xml:space="preserve"> – любое лицо, приобретающее товар в магазинах Покупателя, </w:t>
      </w:r>
      <w:r w:rsidR="00BB798D">
        <w:rPr>
          <w:color w:val="1A1A1A"/>
          <w:sz w:val="22"/>
          <w:szCs w:val="22"/>
        </w:rPr>
        <w:t xml:space="preserve">в </w:t>
      </w:r>
      <w:proofErr w:type="gramStart"/>
      <w:r w:rsidR="00BB798D">
        <w:rPr>
          <w:color w:val="1A1A1A"/>
          <w:sz w:val="22"/>
          <w:szCs w:val="22"/>
        </w:rPr>
        <w:t>т.ч.</w:t>
      </w:r>
      <w:proofErr w:type="gramEnd"/>
      <w:r w:rsidRPr="00715AF6">
        <w:rPr>
          <w:color w:val="1A1A1A"/>
          <w:sz w:val="22"/>
          <w:szCs w:val="22"/>
        </w:rPr>
        <w:t xml:space="preserve"> посредством </w:t>
      </w:r>
      <w:r w:rsidRPr="00715AF6">
        <w:rPr>
          <w:color w:val="1A1A1A"/>
          <w:sz w:val="22"/>
          <w:szCs w:val="22"/>
          <w:lang w:val="en-US"/>
        </w:rPr>
        <w:t>online</w:t>
      </w:r>
      <w:r w:rsidRPr="00715AF6">
        <w:rPr>
          <w:color w:val="1A1A1A"/>
          <w:sz w:val="22"/>
          <w:szCs w:val="22"/>
        </w:rPr>
        <w:t xml:space="preserve"> заказа, в независимости от того, является ли он потребителем в соответствии с законом РФ «О защите прав потребителей» </w:t>
      </w:r>
      <w:proofErr w:type="gramStart"/>
      <w:r w:rsidRPr="00715AF6">
        <w:rPr>
          <w:color w:val="1A1A1A"/>
          <w:sz w:val="22"/>
          <w:szCs w:val="22"/>
        </w:rPr>
        <w:t>№ 2300-1</w:t>
      </w:r>
      <w:proofErr w:type="gramEnd"/>
      <w:r w:rsidRPr="00715AF6">
        <w:rPr>
          <w:color w:val="1A1A1A"/>
          <w:sz w:val="22"/>
          <w:szCs w:val="22"/>
        </w:rPr>
        <w:t xml:space="preserve"> от 07.02.1992 г. </w:t>
      </w:r>
    </w:p>
    <w:p w14:paraId="25371C8E" w14:textId="5556D455" w:rsidR="00024621" w:rsidRPr="00715AF6" w:rsidRDefault="00024621" w:rsidP="00024621">
      <w:pPr>
        <w:shd w:val="clear" w:color="auto" w:fill="FFFFFF"/>
        <w:jc w:val="both"/>
        <w:rPr>
          <w:color w:val="1A1A1A"/>
          <w:sz w:val="22"/>
          <w:szCs w:val="22"/>
        </w:rPr>
      </w:pPr>
      <w:r w:rsidRPr="00715AF6">
        <w:rPr>
          <w:color w:val="1A1A1A"/>
          <w:sz w:val="22"/>
          <w:szCs w:val="22"/>
        </w:rPr>
        <w:t xml:space="preserve">3. </w:t>
      </w:r>
      <w:r w:rsidRPr="00715AF6">
        <w:rPr>
          <w:b/>
          <w:bCs/>
          <w:color w:val="1A1A1A"/>
          <w:sz w:val="22"/>
          <w:szCs w:val="22"/>
        </w:rPr>
        <w:t>Заказ</w:t>
      </w:r>
      <w:r w:rsidRPr="00715AF6">
        <w:rPr>
          <w:color w:val="1A1A1A"/>
          <w:sz w:val="22"/>
          <w:szCs w:val="22"/>
        </w:rPr>
        <w:t xml:space="preserve"> – направляемая Покупателем Поставщику заявка на поставку Товара.</w:t>
      </w:r>
    </w:p>
    <w:p w14:paraId="175EB8DC" w14:textId="2F03CB8D" w:rsidR="00024621" w:rsidRPr="00715AF6" w:rsidRDefault="00024621" w:rsidP="00024621">
      <w:pPr>
        <w:shd w:val="clear" w:color="auto" w:fill="FFFFFF"/>
        <w:jc w:val="both"/>
        <w:rPr>
          <w:color w:val="1A1A1A"/>
          <w:sz w:val="22"/>
          <w:szCs w:val="22"/>
        </w:rPr>
      </w:pPr>
      <w:r w:rsidRPr="00715AF6">
        <w:rPr>
          <w:color w:val="1A1A1A"/>
          <w:sz w:val="22"/>
          <w:szCs w:val="22"/>
        </w:rPr>
        <w:t xml:space="preserve">4. </w:t>
      </w:r>
      <w:r w:rsidRPr="00715AF6">
        <w:rPr>
          <w:b/>
          <w:bCs/>
          <w:color w:val="1A1A1A"/>
          <w:sz w:val="22"/>
          <w:szCs w:val="22"/>
        </w:rPr>
        <w:t xml:space="preserve">Срок </w:t>
      </w:r>
      <w:r w:rsidR="007A0B3E" w:rsidRPr="00715AF6">
        <w:rPr>
          <w:b/>
          <w:bCs/>
          <w:color w:val="1A1A1A"/>
          <w:sz w:val="22"/>
          <w:szCs w:val="22"/>
        </w:rPr>
        <w:t>поставки</w:t>
      </w:r>
      <w:r w:rsidRPr="00715AF6">
        <w:rPr>
          <w:color w:val="1A1A1A"/>
          <w:sz w:val="22"/>
          <w:szCs w:val="22"/>
        </w:rPr>
        <w:t xml:space="preserve"> – согласованный Сторонами в </w:t>
      </w:r>
      <w:r w:rsidR="007A0B3E" w:rsidRPr="00715AF6">
        <w:rPr>
          <w:color w:val="1A1A1A"/>
          <w:sz w:val="22"/>
          <w:szCs w:val="22"/>
        </w:rPr>
        <w:t>п. 6.1. Договора срок поставки Товара по согласованной заявке Покупателя</w:t>
      </w:r>
      <w:r w:rsidRPr="00715AF6">
        <w:rPr>
          <w:color w:val="1A1A1A"/>
          <w:sz w:val="22"/>
          <w:szCs w:val="22"/>
        </w:rPr>
        <w:t>.</w:t>
      </w:r>
    </w:p>
    <w:p w14:paraId="069368C7" w14:textId="7AF5E1A4" w:rsidR="00024621" w:rsidRPr="00715AF6" w:rsidRDefault="007A0B3E" w:rsidP="00024621">
      <w:pPr>
        <w:shd w:val="clear" w:color="auto" w:fill="FFFFFF"/>
        <w:jc w:val="both"/>
        <w:rPr>
          <w:color w:val="1A1A1A"/>
          <w:sz w:val="22"/>
          <w:szCs w:val="22"/>
        </w:rPr>
      </w:pPr>
      <w:r w:rsidRPr="00715AF6">
        <w:rPr>
          <w:color w:val="1A1A1A"/>
          <w:sz w:val="22"/>
          <w:szCs w:val="22"/>
        </w:rPr>
        <w:t>5.</w:t>
      </w:r>
      <w:r w:rsidR="00024621" w:rsidRPr="00715AF6">
        <w:rPr>
          <w:color w:val="1A1A1A"/>
          <w:sz w:val="22"/>
          <w:szCs w:val="22"/>
        </w:rPr>
        <w:t xml:space="preserve"> </w:t>
      </w:r>
      <w:r w:rsidR="00024621" w:rsidRPr="00715AF6">
        <w:rPr>
          <w:b/>
          <w:bCs/>
          <w:color w:val="1A1A1A"/>
          <w:sz w:val="22"/>
          <w:szCs w:val="22"/>
        </w:rPr>
        <w:t>Срок оплаты</w:t>
      </w:r>
      <w:r w:rsidR="00024621" w:rsidRPr="00715AF6">
        <w:rPr>
          <w:color w:val="1A1A1A"/>
          <w:sz w:val="22"/>
          <w:szCs w:val="22"/>
        </w:rPr>
        <w:t xml:space="preserve"> – согласованный Сторонами в</w:t>
      </w:r>
      <w:r w:rsidRPr="00715AF6">
        <w:rPr>
          <w:color w:val="1A1A1A"/>
          <w:sz w:val="22"/>
          <w:szCs w:val="22"/>
        </w:rPr>
        <w:t xml:space="preserve"> п. 2.</w:t>
      </w:r>
      <w:r w:rsidR="00BB798D">
        <w:rPr>
          <w:color w:val="1A1A1A"/>
          <w:sz w:val="22"/>
          <w:szCs w:val="22"/>
        </w:rPr>
        <w:t>6</w:t>
      </w:r>
      <w:r w:rsidRPr="00715AF6">
        <w:rPr>
          <w:color w:val="1A1A1A"/>
          <w:sz w:val="22"/>
          <w:szCs w:val="22"/>
        </w:rPr>
        <w:t>. Договора</w:t>
      </w:r>
      <w:r w:rsidR="00024621" w:rsidRPr="00715AF6">
        <w:rPr>
          <w:color w:val="1A1A1A"/>
          <w:sz w:val="22"/>
          <w:szCs w:val="22"/>
        </w:rPr>
        <w:t>, исчисляемый с даты принятия Покупателем Товара и получения Покупателем надлежаще оформленных Поставщиком счетов-фактур и сопроводительных документов, в течение которого Покупатель обязуется оплатить принятый Товар.</w:t>
      </w:r>
    </w:p>
    <w:p w14:paraId="57D88B16" w14:textId="45149EB7" w:rsidR="007A0B3E" w:rsidRPr="00715AF6" w:rsidRDefault="007A0B3E" w:rsidP="00024621">
      <w:pPr>
        <w:shd w:val="clear" w:color="auto" w:fill="FFFFFF"/>
        <w:jc w:val="both"/>
        <w:rPr>
          <w:color w:val="1A1A1A"/>
          <w:sz w:val="22"/>
          <w:szCs w:val="22"/>
        </w:rPr>
      </w:pPr>
      <w:r w:rsidRPr="00715AF6">
        <w:rPr>
          <w:color w:val="1A1A1A"/>
          <w:sz w:val="22"/>
          <w:szCs w:val="22"/>
        </w:rPr>
        <w:t xml:space="preserve">6. </w:t>
      </w:r>
      <w:r w:rsidRPr="00715AF6">
        <w:rPr>
          <w:b/>
          <w:bCs/>
          <w:color w:val="1A1A1A"/>
          <w:sz w:val="22"/>
          <w:szCs w:val="22"/>
        </w:rPr>
        <w:t>Личный кабинет Поставщика</w:t>
      </w:r>
      <w:r w:rsidR="00FB68D5" w:rsidRPr="00715AF6">
        <w:rPr>
          <w:b/>
          <w:bCs/>
          <w:color w:val="1A1A1A"/>
          <w:sz w:val="22"/>
          <w:szCs w:val="22"/>
        </w:rPr>
        <w:t>/Личный кабинет</w:t>
      </w:r>
      <w:r w:rsidR="00E76CD0" w:rsidRPr="00715AF6">
        <w:rPr>
          <w:b/>
          <w:bCs/>
          <w:color w:val="1A1A1A"/>
          <w:sz w:val="22"/>
          <w:szCs w:val="22"/>
        </w:rPr>
        <w:t xml:space="preserve"> (ЛКП)</w:t>
      </w:r>
      <w:r w:rsidRPr="00715AF6">
        <w:rPr>
          <w:color w:val="1A1A1A"/>
          <w:sz w:val="22"/>
          <w:szCs w:val="22"/>
        </w:rPr>
        <w:t xml:space="preserve"> </w:t>
      </w:r>
      <w:r w:rsidR="002C7A5C" w:rsidRPr="00715AF6">
        <w:rPr>
          <w:color w:val="1A1A1A"/>
          <w:sz w:val="22"/>
          <w:szCs w:val="22"/>
        </w:rPr>
        <w:t>–</w:t>
      </w:r>
      <w:r w:rsidR="008C7CEA" w:rsidRPr="00715AF6">
        <w:rPr>
          <w:color w:val="1A1A1A"/>
          <w:sz w:val="22"/>
          <w:szCs w:val="22"/>
        </w:rPr>
        <w:t xml:space="preserve"> </w:t>
      </w:r>
      <w:r w:rsidR="00307A5A" w:rsidRPr="00715AF6">
        <w:rPr>
          <w:color w:val="1A1A1A"/>
          <w:sz w:val="22"/>
          <w:szCs w:val="22"/>
        </w:rPr>
        <w:t>информационный портал, содержащий необходимые данные о поставляемых Поставщик</w:t>
      </w:r>
      <w:r w:rsidR="00E025FB">
        <w:rPr>
          <w:color w:val="1A1A1A"/>
          <w:sz w:val="22"/>
          <w:szCs w:val="22"/>
        </w:rPr>
        <w:t>ом</w:t>
      </w:r>
      <w:r w:rsidR="00307A5A" w:rsidRPr="00715AF6">
        <w:rPr>
          <w:color w:val="1A1A1A"/>
          <w:sz w:val="22"/>
          <w:szCs w:val="22"/>
        </w:rPr>
        <w:t xml:space="preserve"> продуктах, сертификатах качества, лицензиях и других ключевых характеристиках</w:t>
      </w:r>
      <w:r w:rsidR="00E70C78" w:rsidRPr="00715AF6">
        <w:rPr>
          <w:color w:val="1A1A1A"/>
          <w:sz w:val="22"/>
          <w:szCs w:val="22"/>
        </w:rPr>
        <w:t xml:space="preserve"> поставляемого Товара</w:t>
      </w:r>
      <w:r w:rsidR="00307A5A" w:rsidRPr="00715AF6">
        <w:rPr>
          <w:color w:val="1A1A1A"/>
          <w:sz w:val="22"/>
          <w:szCs w:val="22"/>
        </w:rPr>
        <w:t>.</w:t>
      </w:r>
    </w:p>
    <w:p w14:paraId="2514953E" w14:textId="34617ADF" w:rsidR="002C7A5C" w:rsidRPr="00715AF6" w:rsidRDefault="002C7A5C" w:rsidP="00024621">
      <w:pPr>
        <w:shd w:val="clear" w:color="auto" w:fill="FFFFFF"/>
        <w:jc w:val="both"/>
        <w:rPr>
          <w:color w:val="1A1A1A"/>
          <w:sz w:val="22"/>
          <w:szCs w:val="22"/>
        </w:rPr>
      </w:pPr>
      <w:r w:rsidRPr="00715AF6">
        <w:rPr>
          <w:color w:val="1A1A1A"/>
          <w:sz w:val="22"/>
          <w:szCs w:val="22"/>
        </w:rPr>
        <w:t xml:space="preserve">7. </w:t>
      </w:r>
      <w:r w:rsidRPr="00715AF6">
        <w:rPr>
          <w:b/>
          <w:bCs/>
          <w:color w:val="1A1A1A"/>
          <w:sz w:val="22"/>
          <w:szCs w:val="22"/>
        </w:rPr>
        <w:t>Фрод рейтингов и отзывов</w:t>
      </w:r>
      <w:r w:rsidRPr="00715AF6">
        <w:rPr>
          <w:color w:val="1A1A1A"/>
          <w:sz w:val="22"/>
          <w:szCs w:val="22"/>
        </w:rPr>
        <w:t xml:space="preserve"> — намеренные неблагонадёжные действия, направленные на повышение рейтинга заинтересованного поставщика или понижение рейтинга конкурента. Данные действия являются противозаконными в части нарушения Федерального закона «О защите конкуренции» №135-ФЗ.</w:t>
      </w:r>
    </w:p>
    <w:p w14:paraId="11326B1A" w14:textId="7F084D35" w:rsidR="00024621" w:rsidRPr="00715AF6" w:rsidRDefault="002C7A5C" w:rsidP="00024621">
      <w:pPr>
        <w:shd w:val="clear" w:color="auto" w:fill="FFFFFF"/>
        <w:jc w:val="both"/>
        <w:rPr>
          <w:color w:val="1A1A1A"/>
          <w:sz w:val="22"/>
          <w:szCs w:val="22"/>
        </w:rPr>
      </w:pPr>
      <w:r w:rsidRPr="00715AF6">
        <w:rPr>
          <w:color w:val="1A1A1A"/>
          <w:sz w:val="22"/>
          <w:szCs w:val="22"/>
        </w:rPr>
        <w:t>8.</w:t>
      </w:r>
      <w:r w:rsidR="00024621" w:rsidRPr="00715AF6">
        <w:rPr>
          <w:color w:val="1A1A1A"/>
          <w:sz w:val="22"/>
          <w:szCs w:val="22"/>
        </w:rPr>
        <w:t xml:space="preserve"> </w:t>
      </w:r>
      <w:r w:rsidRPr="00715AF6">
        <w:rPr>
          <w:b/>
          <w:bCs/>
          <w:color w:val="1A1A1A"/>
          <w:sz w:val="22"/>
          <w:szCs w:val="22"/>
          <w:lang w:val="en-US"/>
        </w:rPr>
        <w:t>EDI</w:t>
      </w:r>
      <w:r w:rsidRPr="00715AF6">
        <w:rPr>
          <w:b/>
          <w:bCs/>
          <w:color w:val="1A1A1A"/>
          <w:sz w:val="22"/>
          <w:szCs w:val="22"/>
        </w:rPr>
        <w:t xml:space="preserve"> (</w:t>
      </w:r>
      <w:r w:rsidRPr="00715AF6">
        <w:rPr>
          <w:b/>
          <w:bCs/>
          <w:color w:val="1A1A1A"/>
          <w:sz w:val="22"/>
          <w:szCs w:val="22"/>
          <w:lang w:val="en-US"/>
        </w:rPr>
        <w:t>electronic</w:t>
      </w:r>
      <w:r w:rsidRPr="00715AF6">
        <w:rPr>
          <w:b/>
          <w:bCs/>
          <w:color w:val="1A1A1A"/>
          <w:sz w:val="22"/>
          <w:szCs w:val="22"/>
        </w:rPr>
        <w:t xml:space="preserve"> </w:t>
      </w:r>
      <w:r w:rsidRPr="00715AF6">
        <w:rPr>
          <w:b/>
          <w:bCs/>
          <w:color w:val="1A1A1A"/>
          <w:sz w:val="22"/>
          <w:szCs w:val="22"/>
          <w:lang w:val="en-US"/>
        </w:rPr>
        <w:t>data</w:t>
      </w:r>
      <w:r w:rsidRPr="00715AF6">
        <w:rPr>
          <w:b/>
          <w:bCs/>
          <w:color w:val="1A1A1A"/>
          <w:sz w:val="22"/>
          <w:szCs w:val="22"/>
        </w:rPr>
        <w:t xml:space="preserve"> </w:t>
      </w:r>
      <w:r w:rsidRPr="00715AF6">
        <w:rPr>
          <w:b/>
          <w:bCs/>
          <w:color w:val="1A1A1A"/>
          <w:sz w:val="22"/>
          <w:szCs w:val="22"/>
          <w:lang w:val="en-US"/>
        </w:rPr>
        <w:t>interchange</w:t>
      </w:r>
      <w:r w:rsidRPr="00715AF6">
        <w:rPr>
          <w:b/>
          <w:bCs/>
          <w:color w:val="1A1A1A"/>
          <w:sz w:val="22"/>
          <w:szCs w:val="22"/>
        </w:rPr>
        <w:t xml:space="preserve">) </w:t>
      </w:r>
      <w:r w:rsidRPr="00715AF6">
        <w:rPr>
          <w:color w:val="1A1A1A"/>
          <w:sz w:val="22"/>
          <w:szCs w:val="22"/>
        </w:rPr>
        <w:t xml:space="preserve">– электронный обмен данными — взаимодействие между Поставщиком и Покупателем в виде формата бизнес-операций, основанного на стандартах </w:t>
      </w:r>
      <w:r w:rsidRPr="00715AF6">
        <w:rPr>
          <w:color w:val="1A1A1A"/>
          <w:sz w:val="22"/>
          <w:szCs w:val="22"/>
          <w:lang w:val="en-US"/>
        </w:rPr>
        <w:t>EANCOM</w:t>
      </w:r>
      <w:r w:rsidRPr="00715AF6">
        <w:rPr>
          <w:color w:val="1A1A1A"/>
          <w:sz w:val="22"/>
          <w:szCs w:val="22"/>
        </w:rPr>
        <w:t xml:space="preserve"> и </w:t>
      </w:r>
      <w:r w:rsidRPr="00715AF6">
        <w:rPr>
          <w:color w:val="1A1A1A"/>
          <w:sz w:val="22"/>
          <w:szCs w:val="22"/>
          <w:lang w:val="en-US"/>
        </w:rPr>
        <w:t>EDIFACT</w:t>
      </w:r>
      <w:r w:rsidR="00024621" w:rsidRPr="00715AF6">
        <w:rPr>
          <w:color w:val="1A1A1A"/>
          <w:sz w:val="22"/>
          <w:szCs w:val="22"/>
        </w:rPr>
        <w:t>.</w:t>
      </w:r>
    </w:p>
    <w:p w14:paraId="1663981B" w14:textId="754CD420" w:rsidR="00534943" w:rsidRPr="00385D01" w:rsidRDefault="00534943" w:rsidP="00024621">
      <w:pPr>
        <w:shd w:val="clear" w:color="auto" w:fill="FFFFFF"/>
        <w:jc w:val="both"/>
        <w:rPr>
          <w:color w:val="1A1A1A"/>
          <w:sz w:val="22"/>
          <w:szCs w:val="22"/>
          <w:shd w:val="clear" w:color="auto" w:fill="FFFFFF"/>
        </w:rPr>
      </w:pPr>
      <w:r w:rsidRPr="00715AF6">
        <w:rPr>
          <w:color w:val="1A1A1A"/>
          <w:sz w:val="22"/>
          <w:szCs w:val="22"/>
        </w:rPr>
        <w:t xml:space="preserve">9. </w:t>
      </w:r>
      <w:r w:rsidRPr="00715AF6">
        <w:rPr>
          <w:b/>
          <w:bCs/>
          <w:color w:val="1A1A1A"/>
          <w:sz w:val="22"/>
          <w:szCs w:val="22"/>
          <w:shd w:val="clear" w:color="auto" w:fill="FFFFFF"/>
        </w:rPr>
        <w:t>Включение</w:t>
      </w:r>
      <w:r w:rsidRPr="00715AF6">
        <w:rPr>
          <w:color w:val="1A1A1A"/>
          <w:sz w:val="22"/>
          <w:szCs w:val="22"/>
          <w:shd w:val="clear" w:color="auto" w:fill="FFFFFF"/>
        </w:rPr>
        <w:t xml:space="preserve"> - посторонний предмет в единичной упаковке продукции, органический и не органический, </w:t>
      </w:r>
      <w:r w:rsidRPr="00385D01">
        <w:rPr>
          <w:color w:val="1A1A1A"/>
          <w:sz w:val="22"/>
          <w:szCs w:val="22"/>
          <w:shd w:val="clear" w:color="auto" w:fill="FFFFFF"/>
        </w:rPr>
        <w:t>не прописанный в согласованном составе позиции</w:t>
      </w:r>
      <w:r w:rsidR="00BB798D" w:rsidRPr="00385D01">
        <w:rPr>
          <w:color w:val="1A1A1A"/>
          <w:sz w:val="22"/>
          <w:szCs w:val="22"/>
          <w:shd w:val="clear" w:color="auto" w:fill="FFFFFF"/>
        </w:rPr>
        <w:t>, либо стандартах качества Покупателя</w:t>
      </w:r>
      <w:r w:rsidRPr="00385D01">
        <w:rPr>
          <w:color w:val="1A1A1A"/>
          <w:sz w:val="22"/>
          <w:szCs w:val="22"/>
          <w:shd w:val="clear" w:color="auto" w:fill="FFFFFF"/>
        </w:rPr>
        <w:t>.</w:t>
      </w:r>
    </w:p>
    <w:p w14:paraId="4292DA10" w14:textId="68254094" w:rsidR="00705447" w:rsidRPr="00385D01" w:rsidRDefault="008F78E7" w:rsidP="00024621">
      <w:pPr>
        <w:shd w:val="clear" w:color="auto" w:fill="FFFFFF"/>
        <w:jc w:val="both"/>
        <w:rPr>
          <w:color w:val="1A1A1A"/>
          <w:sz w:val="22"/>
          <w:szCs w:val="22"/>
          <w:shd w:val="clear" w:color="auto" w:fill="FFFFFF"/>
        </w:rPr>
      </w:pPr>
      <w:r w:rsidRPr="00385D01">
        <w:rPr>
          <w:color w:val="1A1A1A"/>
          <w:sz w:val="22"/>
          <w:szCs w:val="22"/>
          <w:shd w:val="clear" w:color="auto" w:fill="FFFFFF"/>
        </w:rPr>
        <w:t xml:space="preserve">10. </w:t>
      </w:r>
      <w:r w:rsidRPr="00385D01">
        <w:rPr>
          <w:b/>
          <w:bCs/>
          <w:color w:val="1A1A1A"/>
          <w:sz w:val="22"/>
          <w:szCs w:val="22"/>
          <w:shd w:val="clear" w:color="auto" w:fill="FFFFFF"/>
        </w:rPr>
        <w:t>Стандарты качества Покупателя</w:t>
      </w:r>
      <w:r w:rsidRPr="00385D01">
        <w:rPr>
          <w:color w:val="1A1A1A"/>
          <w:sz w:val="22"/>
          <w:szCs w:val="22"/>
          <w:shd w:val="clear" w:color="auto" w:fill="FFFFFF"/>
        </w:rPr>
        <w:t xml:space="preserve"> </w:t>
      </w:r>
      <w:r w:rsidR="009376B4" w:rsidRPr="00385D01">
        <w:rPr>
          <w:color w:val="1A1A1A"/>
          <w:sz w:val="22"/>
          <w:szCs w:val="22"/>
          <w:shd w:val="clear" w:color="auto" w:fill="FFFFFF"/>
        </w:rPr>
        <w:t>–</w:t>
      </w:r>
      <w:r w:rsidRPr="00385D01">
        <w:rPr>
          <w:color w:val="1A1A1A"/>
          <w:sz w:val="22"/>
          <w:szCs w:val="22"/>
          <w:shd w:val="clear" w:color="auto" w:fill="FFFFFF"/>
        </w:rPr>
        <w:t xml:space="preserve"> </w:t>
      </w:r>
      <w:r w:rsidR="009376B4" w:rsidRPr="00385D01">
        <w:rPr>
          <w:color w:val="1A1A1A"/>
          <w:sz w:val="22"/>
          <w:szCs w:val="22"/>
          <w:shd w:val="clear" w:color="auto" w:fill="FFFFFF"/>
        </w:rPr>
        <w:t xml:space="preserve">стандарты качества в отношении приобретаемой продукции и товаров, </w:t>
      </w:r>
      <w:r w:rsidR="00705447" w:rsidRPr="00385D01">
        <w:rPr>
          <w:color w:val="1A1A1A"/>
          <w:sz w:val="22"/>
          <w:szCs w:val="22"/>
          <w:shd w:val="clear" w:color="auto" w:fill="FFFFFF"/>
        </w:rPr>
        <w:t>разработанные и принятые Покупателем, которым в рамках настоящего Договора должен следовать Поставщик.</w:t>
      </w:r>
    </w:p>
    <w:p w14:paraId="5D0031B8" w14:textId="01FD8F49" w:rsidR="008F78E7" w:rsidRPr="00715AF6" w:rsidRDefault="00705447" w:rsidP="00024621">
      <w:pPr>
        <w:shd w:val="clear" w:color="auto" w:fill="FFFFFF"/>
        <w:jc w:val="both"/>
        <w:rPr>
          <w:color w:val="1A1A1A"/>
          <w:sz w:val="22"/>
          <w:szCs w:val="22"/>
        </w:rPr>
      </w:pPr>
      <w:r w:rsidRPr="00385D01">
        <w:rPr>
          <w:color w:val="1A1A1A"/>
          <w:sz w:val="22"/>
          <w:szCs w:val="22"/>
          <w:shd w:val="clear" w:color="auto" w:fill="FFFFFF"/>
        </w:rPr>
        <w:t xml:space="preserve">11. </w:t>
      </w:r>
      <w:r w:rsidRPr="00385D01">
        <w:rPr>
          <w:b/>
          <w:bCs/>
          <w:color w:val="1A1A1A"/>
          <w:sz w:val="22"/>
          <w:szCs w:val="22"/>
          <w:shd w:val="clear" w:color="auto" w:fill="FFFFFF"/>
        </w:rPr>
        <w:t>Документы для Поставщиков</w:t>
      </w:r>
      <w:r w:rsidRPr="00385D01">
        <w:rPr>
          <w:color w:val="1A1A1A"/>
          <w:sz w:val="22"/>
          <w:szCs w:val="22"/>
          <w:shd w:val="clear" w:color="auto" w:fill="FFFFFF"/>
        </w:rPr>
        <w:t xml:space="preserve"> (стандарты качества, правила приемки и </w:t>
      </w:r>
      <w:proofErr w:type="gramStart"/>
      <w:r w:rsidRPr="00385D01">
        <w:rPr>
          <w:color w:val="1A1A1A"/>
          <w:sz w:val="22"/>
          <w:szCs w:val="22"/>
          <w:shd w:val="clear" w:color="auto" w:fill="FFFFFF"/>
        </w:rPr>
        <w:t>т.д.</w:t>
      </w:r>
      <w:proofErr w:type="gramEnd"/>
      <w:r w:rsidRPr="00385D01">
        <w:rPr>
          <w:color w:val="1A1A1A"/>
          <w:sz w:val="22"/>
          <w:szCs w:val="22"/>
          <w:shd w:val="clear" w:color="auto" w:fill="FFFFFF"/>
        </w:rPr>
        <w:t>) р</w:t>
      </w:r>
      <w:r w:rsidR="009376B4" w:rsidRPr="00385D01">
        <w:rPr>
          <w:color w:val="1A1A1A"/>
          <w:sz w:val="22"/>
          <w:szCs w:val="22"/>
          <w:shd w:val="clear" w:color="auto" w:fill="FFFFFF"/>
        </w:rPr>
        <w:t xml:space="preserve">асположенные по адресу </w:t>
      </w:r>
      <w:hyperlink r:id="rId7" w:tgtFrame="_blank" w:history="1">
        <w:r w:rsidR="00486B85" w:rsidRPr="00385D01">
          <w:rPr>
            <w:rStyle w:val="ac"/>
            <w:rFonts w:eastAsiaTheme="majorEastAsia"/>
            <w:sz w:val="22"/>
            <w:szCs w:val="22"/>
            <w:shd w:val="clear" w:color="auto" w:fill="FFFFFF"/>
          </w:rPr>
          <w:t>https://lkvv.ru/app/provider-documents</w:t>
        </w:r>
      </w:hyperlink>
      <w:r w:rsidR="008F78E7" w:rsidRPr="00715AF6">
        <w:rPr>
          <w:color w:val="1A1A1A"/>
          <w:sz w:val="22"/>
          <w:szCs w:val="22"/>
          <w:shd w:val="clear" w:color="auto" w:fill="FFFFFF"/>
        </w:rPr>
        <w:t xml:space="preserve"> </w:t>
      </w:r>
    </w:p>
    <w:p w14:paraId="13CF912C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</w:p>
    <w:p w14:paraId="1D00FC0F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1. ПРЕДМЕТ ДОГОВОРА</w:t>
      </w:r>
    </w:p>
    <w:p w14:paraId="49D29255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</w:p>
    <w:p w14:paraId="2E449A47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1.1. Поставщик обязуется передать в собственность Покупателя Товар в сроки и на условиях, определенных настоящим Договором, а Покупатель обязуется принять и оплатить Товар в полном объеме по ценам, определенным в Приложении № 1 (Прайс-лист Поставщика), являющегося неотъемлемой частью настоящего Договора.</w:t>
      </w:r>
    </w:p>
    <w:p w14:paraId="18DF4FA4" w14:textId="77777777" w:rsidR="00300792" w:rsidRPr="00705447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1.2. Под </w:t>
      </w:r>
      <w:r w:rsidRPr="00705447">
        <w:rPr>
          <w:sz w:val="22"/>
          <w:szCs w:val="22"/>
        </w:rPr>
        <w:t xml:space="preserve">Товаром понимается продукция, надлежащим образом упакованная и соответствующая требованиям законодательства РФ и Покупателя. </w:t>
      </w:r>
    </w:p>
    <w:p w14:paraId="49FF02BF" w14:textId="1802FADA" w:rsidR="00300792" w:rsidRPr="00705447" w:rsidRDefault="00300792" w:rsidP="00300792">
      <w:pPr>
        <w:jc w:val="both"/>
        <w:rPr>
          <w:sz w:val="22"/>
          <w:szCs w:val="22"/>
        </w:rPr>
      </w:pPr>
      <w:r w:rsidRPr="00705447">
        <w:rPr>
          <w:sz w:val="22"/>
          <w:szCs w:val="22"/>
        </w:rPr>
        <w:t>1.3.  Количество и ассортимент каждой партии Товара определяется заказами Покупателя.</w:t>
      </w:r>
    </w:p>
    <w:p w14:paraId="57192DC1" w14:textId="6716166B" w:rsidR="00300792" w:rsidRPr="00705447" w:rsidRDefault="00300792" w:rsidP="00300792">
      <w:pPr>
        <w:jc w:val="both"/>
        <w:rPr>
          <w:sz w:val="22"/>
          <w:szCs w:val="22"/>
        </w:rPr>
      </w:pPr>
      <w:r w:rsidRPr="00705447">
        <w:rPr>
          <w:sz w:val="22"/>
          <w:szCs w:val="22"/>
        </w:rPr>
        <w:lastRenderedPageBreak/>
        <w:t>1.4. Стороны условились применять к соответствующим правоотношениям по Договору «Кодекс добросовестных практик взаимоотношений между торговыми сетями и поставщиками потребительских товаров» (далее по тексту – «Кодекс добросовестных практик»)». В случае противоречия между положениями Договора и положениями Кодекса добросовестных практик, Стороны условились применять к соответствующим правоотношениям по Договору «Кодекс добросовестных практик».</w:t>
      </w:r>
    </w:p>
    <w:p w14:paraId="5566EC06" w14:textId="08A374DC" w:rsidR="002C7A5C" w:rsidRPr="00715AF6" w:rsidRDefault="002C7A5C" w:rsidP="00BB798D">
      <w:pPr>
        <w:pStyle w:val="ad"/>
        <w:jc w:val="both"/>
        <w:rPr>
          <w:sz w:val="22"/>
          <w:szCs w:val="22"/>
        </w:rPr>
      </w:pPr>
      <w:r w:rsidRPr="00705447">
        <w:rPr>
          <w:sz w:val="22"/>
          <w:szCs w:val="22"/>
        </w:rPr>
        <w:t xml:space="preserve">1.5. Покупатель предоставляет Поставщику </w:t>
      </w:r>
      <w:r w:rsidRPr="00385D01">
        <w:rPr>
          <w:sz w:val="22"/>
          <w:szCs w:val="22"/>
        </w:rPr>
        <w:t>доступ в личный кабинет посредством направления логина и пароля</w:t>
      </w:r>
      <w:r w:rsidR="00892BD2">
        <w:rPr>
          <w:sz w:val="22"/>
          <w:szCs w:val="22"/>
        </w:rPr>
        <w:t>:</w:t>
      </w:r>
      <w:r w:rsidRPr="00385D01">
        <w:rPr>
          <w:sz w:val="22"/>
          <w:szCs w:val="22"/>
        </w:rPr>
        <w:t xml:space="preserve"> по адресу электронной почты Поставщика ____________</w:t>
      </w:r>
      <w:r w:rsidR="00BB798D" w:rsidRPr="00385D01">
        <w:rPr>
          <w:sz w:val="22"/>
          <w:szCs w:val="22"/>
        </w:rPr>
        <w:t>,</w:t>
      </w:r>
      <w:r w:rsidR="001F49B4" w:rsidRPr="00385D01">
        <w:rPr>
          <w:color w:val="000000"/>
          <w:sz w:val="22"/>
          <w:szCs w:val="22"/>
        </w:rPr>
        <w:t xml:space="preserve"> </w:t>
      </w:r>
      <w:r w:rsidR="00892BD2">
        <w:rPr>
          <w:color w:val="000000"/>
          <w:sz w:val="22"/>
          <w:szCs w:val="22"/>
        </w:rPr>
        <w:t>и</w:t>
      </w:r>
      <w:r w:rsidR="00E53805">
        <w:rPr>
          <w:color w:val="000000"/>
          <w:sz w:val="22"/>
          <w:szCs w:val="22"/>
        </w:rPr>
        <w:t xml:space="preserve"> по</w:t>
      </w:r>
      <w:r w:rsidR="00892BD2">
        <w:rPr>
          <w:color w:val="000000"/>
          <w:sz w:val="22"/>
          <w:szCs w:val="22"/>
        </w:rPr>
        <w:t xml:space="preserve"> номер</w:t>
      </w:r>
      <w:r w:rsidR="00E53805">
        <w:rPr>
          <w:color w:val="000000"/>
          <w:sz w:val="22"/>
          <w:szCs w:val="22"/>
        </w:rPr>
        <w:t>у</w:t>
      </w:r>
      <w:r w:rsidR="00892BD2">
        <w:rPr>
          <w:color w:val="000000"/>
          <w:sz w:val="22"/>
          <w:szCs w:val="22"/>
        </w:rPr>
        <w:t xml:space="preserve"> телефону</w:t>
      </w:r>
      <w:r w:rsidR="00BB6562">
        <w:rPr>
          <w:color w:val="000000"/>
          <w:sz w:val="22"/>
          <w:szCs w:val="22"/>
        </w:rPr>
        <w:t xml:space="preserve"> </w:t>
      </w:r>
      <w:proofErr w:type="gramStart"/>
      <w:r w:rsidR="00BB6562" w:rsidRPr="00385D01">
        <w:rPr>
          <w:sz w:val="22"/>
          <w:szCs w:val="22"/>
        </w:rPr>
        <w:t>Поставщика</w:t>
      </w:r>
      <w:r w:rsidR="00892BD2">
        <w:rPr>
          <w:color w:val="000000"/>
          <w:sz w:val="22"/>
          <w:szCs w:val="22"/>
        </w:rPr>
        <w:t>:_</w:t>
      </w:r>
      <w:proofErr w:type="gramEnd"/>
      <w:r w:rsidR="00892BD2">
        <w:rPr>
          <w:color w:val="000000"/>
          <w:sz w:val="22"/>
          <w:szCs w:val="22"/>
        </w:rPr>
        <w:t xml:space="preserve">_________, </w:t>
      </w:r>
      <w:r w:rsidR="001F49B4" w:rsidRPr="00385D01">
        <w:rPr>
          <w:color w:val="000000"/>
          <w:sz w:val="22"/>
          <w:szCs w:val="22"/>
        </w:rPr>
        <w:t>котор</w:t>
      </w:r>
      <w:r w:rsidR="00892BD2">
        <w:rPr>
          <w:color w:val="000000"/>
          <w:sz w:val="22"/>
          <w:szCs w:val="22"/>
        </w:rPr>
        <w:t>ые</w:t>
      </w:r>
      <w:r w:rsidR="001F49B4" w:rsidRPr="00385D01">
        <w:rPr>
          <w:color w:val="000000"/>
          <w:sz w:val="22"/>
          <w:szCs w:val="22"/>
        </w:rPr>
        <w:t xml:space="preserve"> явля</w:t>
      </w:r>
      <w:r w:rsidR="00892BD2">
        <w:rPr>
          <w:color w:val="000000"/>
          <w:sz w:val="22"/>
          <w:szCs w:val="22"/>
        </w:rPr>
        <w:t>ю</w:t>
      </w:r>
      <w:r w:rsidR="001F49B4" w:rsidRPr="00385D01">
        <w:rPr>
          <w:color w:val="000000"/>
          <w:sz w:val="22"/>
          <w:szCs w:val="22"/>
        </w:rPr>
        <w:t>тся мастер-аккаунтом</w:t>
      </w:r>
      <w:r w:rsidR="00BB798D" w:rsidRPr="00385D01">
        <w:rPr>
          <w:color w:val="000000"/>
          <w:sz w:val="22"/>
          <w:szCs w:val="22"/>
        </w:rPr>
        <w:t>.</w:t>
      </w:r>
      <w:r w:rsidR="001F49B4" w:rsidRPr="00385D01">
        <w:rPr>
          <w:color w:val="000000"/>
          <w:sz w:val="22"/>
          <w:szCs w:val="22"/>
        </w:rPr>
        <w:t xml:space="preserve"> </w:t>
      </w:r>
      <w:r w:rsidR="00BB798D" w:rsidRPr="00385D01">
        <w:rPr>
          <w:color w:val="000000"/>
          <w:sz w:val="22"/>
          <w:szCs w:val="22"/>
        </w:rPr>
        <w:t xml:space="preserve">Доступ в личный кабинет Поставщику </w:t>
      </w:r>
      <w:r w:rsidR="001F49B4" w:rsidRPr="00385D01">
        <w:rPr>
          <w:color w:val="000000"/>
          <w:sz w:val="22"/>
          <w:szCs w:val="22"/>
        </w:rPr>
        <w:t xml:space="preserve">предоставляется </w:t>
      </w:r>
      <w:r w:rsidRPr="00385D01">
        <w:rPr>
          <w:sz w:val="22"/>
          <w:szCs w:val="22"/>
        </w:rPr>
        <w:t xml:space="preserve">в течение </w:t>
      </w:r>
      <w:r w:rsidR="00307A5A" w:rsidRPr="00385D01">
        <w:rPr>
          <w:sz w:val="22"/>
          <w:szCs w:val="22"/>
        </w:rPr>
        <w:t>3 (Трех)</w:t>
      </w:r>
      <w:r w:rsidR="00307A5A" w:rsidRPr="00705447">
        <w:rPr>
          <w:sz w:val="22"/>
          <w:szCs w:val="22"/>
        </w:rPr>
        <w:t xml:space="preserve"> рабочих </w:t>
      </w:r>
      <w:r w:rsidRPr="00705447">
        <w:rPr>
          <w:sz w:val="22"/>
          <w:szCs w:val="22"/>
        </w:rPr>
        <w:t>дней с даты подписания Сторонами</w:t>
      </w:r>
      <w:r w:rsidRPr="00715AF6">
        <w:rPr>
          <w:sz w:val="22"/>
          <w:szCs w:val="22"/>
        </w:rPr>
        <w:t xml:space="preserve"> настоящего Договора.</w:t>
      </w:r>
    </w:p>
    <w:p w14:paraId="1E946B5C" w14:textId="22D6ABD2" w:rsidR="002C7A5C" w:rsidRPr="00715AF6" w:rsidRDefault="002C7A5C" w:rsidP="00300792">
      <w:pPr>
        <w:jc w:val="both"/>
        <w:rPr>
          <w:sz w:val="22"/>
          <w:szCs w:val="22"/>
        </w:rPr>
      </w:pPr>
      <w:proofErr w:type="gramStart"/>
      <w:r w:rsidRPr="00715AF6">
        <w:rPr>
          <w:sz w:val="22"/>
          <w:szCs w:val="22"/>
        </w:rPr>
        <w:t>После предоставления доступа в личный кабинет,</w:t>
      </w:r>
      <w:proofErr w:type="gramEnd"/>
      <w:r w:rsidRPr="00715AF6">
        <w:rPr>
          <w:sz w:val="22"/>
          <w:szCs w:val="22"/>
        </w:rPr>
        <w:t xml:space="preserve"> Поставщик осуществляет следующие действия в личном кабинете:</w:t>
      </w:r>
    </w:p>
    <w:p w14:paraId="601D6F06" w14:textId="2B4178BF" w:rsidR="002C7A5C" w:rsidRPr="00715AF6" w:rsidRDefault="002C7A5C" w:rsidP="002C7A5C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заведение и согласование номенклатуры товара;</w:t>
      </w:r>
    </w:p>
    <w:p w14:paraId="643924C6" w14:textId="74863677" w:rsidR="002C7A5C" w:rsidRPr="00715AF6" w:rsidRDefault="002C7A5C" w:rsidP="002C7A5C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заведение и согласование карты дизайн проекта товара;</w:t>
      </w:r>
    </w:p>
    <w:p w14:paraId="7F44B9D6" w14:textId="5BE46319" w:rsidR="002C7A5C" w:rsidRPr="00715AF6" w:rsidRDefault="002C7A5C" w:rsidP="002C7A5C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работа с обращениями и включениями покупателей по товарам;</w:t>
      </w:r>
    </w:p>
    <w:p w14:paraId="0A9A34E4" w14:textId="63BA9743" w:rsidR="002C7A5C" w:rsidRPr="00715AF6" w:rsidRDefault="002C7A5C" w:rsidP="002C7A5C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работа по проверке качества;</w:t>
      </w:r>
    </w:p>
    <w:p w14:paraId="58EBC2E7" w14:textId="0849D5BC" w:rsidR="002C7A5C" w:rsidRPr="00715AF6" w:rsidRDefault="002C7A5C" w:rsidP="002C7A5C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согласование промоакций;</w:t>
      </w:r>
    </w:p>
    <w:p w14:paraId="67A0FAF9" w14:textId="13995275" w:rsidR="002C7A5C" w:rsidRPr="00715AF6" w:rsidRDefault="002C7A5C" w:rsidP="002C7A5C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аналитика поставщика;</w:t>
      </w:r>
    </w:p>
    <w:p w14:paraId="208A5269" w14:textId="389E3488" w:rsidR="002C7A5C" w:rsidRPr="00715AF6" w:rsidRDefault="002C7A5C" w:rsidP="002C7A5C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информация и новости.</w:t>
      </w:r>
    </w:p>
    <w:p w14:paraId="28521F66" w14:textId="7F714929" w:rsidR="002C7A5C" w:rsidRPr="00715AF6" w:rsidRDefault="002C7A5C" w:rsidP="002C7A5C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Данный перечень не является исчерпывающим и функционал личного кабинета Поставщика может изменяться, о чем Поставщик будет извещен посредством размещения соответствующего уведомления в личном кабинете Поставщика.</w:t>
      </w:r>
    </w:p>
    <w:p w14:paraId="3810A048" w14:textId="7632F01A" w:rsidR="00761141" w:rsidRPr="00715AF6" w:rsidRDefault="00761141" w:rsidP="002C7A5C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1.5.1. Поставщику запрещается передавать логин и пароль от личного кабинета Поставщика, любы</w:t>
      </w:r>
      <w:r w:rsidR="00E10C14" w:rsidRPr="00715AF6">
        <w:rPr>
          <w:sz w:val="22"/>
          <w:szCs w:val="22"/>
        </w:rPr>
        <w:t>м</w:t>
      </w:r>
      <w:r w:rsidRPr="00715AF6">
        <w:rPr>
          <w:sz w:val="22"/>
          <w:szCs w:val="22"/>
        </w:rPr>
        <w:t xml:space="preserve"> третьим лицам, не являющимися сотрудниками Поставщика.</w:t>
      </w:r>
    </w:p>
    <w:p w14:paraId="4E0C5D42" w14:textId="1B544856" w:rsidR="00761141" w:rsidRPr="00715AF6" w:rsidRDefault="00761141" w:rsidP="002C7A5C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1.5.2. После предоставления Поставщику доступа в личный кабинет, Поставщик самостоятельно отслеживает информацию о проводимых Покупателем промо</w:t>
      </w:r>
      <w:r w:rsidR="00FB68D5" w:rsidRPr="00715AF6">
        <w:rPr>
          <w:sz w:val="22"/>
          <w:szCs w:val="22"/>
        </w:rPr>
        <w:t>акциях, в результате чего Поставщик вправе принять участие в проводимых Покупателем промоакциях, что подтверждается соответствующим согласием Поставщика, который последний предоставляет в личном кабинете.</w:t>
      </w:r>
    </w:p>
    <w:p w14:paraId="0B67BA00" w14:textId="3B866E6D" w:rsidR="00FB68D5" w:rsidRPr="00715AF6" w:rsidRDefault="00FB68D5" w:rsidP="002C7A5C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В случае наличия согласия Поставщика для участия в проводимой Покупателем промоакции, Стороны вправе согласовать временное изменение закупочной стоимости Товара, в рамках настоящего Договора, посредством ее согласия в личном кабинете на период проведения промоакции Покупателя. Стороны отдельно подтверждают, что в указанных случаях оформление дополнительных соглашений на временное изменение закупочной цены Товара не требуется. </w:t>
      </w:r>
    </w:p>
    <w:p w14:paraId="7BFD332E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</w:p>
    <w:p w14:paraId="3BA16565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2. ЦЕНЫ И ПОРЯДОК РАСЧЕТОВ</w:t>
      </w:r>
    </w:p>
    <w:p w14:paraId="39BBACEF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</w:p>
    <w:p w14:paraId="6FE60D1C" w14:textId="77777777" w:rsidR="00300792" w:rsidRPr="00385D01" w:rsidRDefault="00300792" w:rsidP="00300792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 xml:space="preserve">2.1. Стоимость каждой партии товара определяется на основании заказа Покупателя с применением </w:t>
      </w:r>
      <w:r w:rsidRPr="00385D01">
        <w:rPr>
          <w:sz w:val="22"/>
          <w:szCs w:val="22"/>
        </w:rPr>
        <w:t>согласованного Сторонами Прайс-листа Поставщика. Общая стоимость каждой партии Товара отражается в накладных и счетах-фактурах.</w:t>
      </w:r>
    </w:p>
    <w:p w14:paraId="6791E587" w14:textId="0FE276AD" w:rsidR="00300792" w:rsidRPr="00715AF6" w:rsidRDefault="00300792" w:rsidP="00DB421E">
      <w:pPr>
        <w:pStyle w:val="a7"/>
        <w:tabs>
          <w:tab w:val="left" w:pos="426"/>
        </w:tabs>
        <w:ind w:left="0"/>
        <w:jc w:val="both"/>
        <w:rPr>
          <w:sz w:val="22"/>
          <w:szCs w:val="22"/>
        </w:rPr>
      </w:pPr>
      <w:r w:rsidRPr="00385D01">
        <w:rPr>
          <w:sz w:val="22"/>
          <w:szCs w:val="22"/>
        </w:rPr>
        <w:t xml:space="preserve">2.2. Цена товара устанавливается в российских рублях. Изменение цены </w:t>
      </w:r>
      <w:r w:rsidR="009376B4" w:rsidRPr="00385D01">
        <w:rPr>
          <w:sz w:val="22"/>
          <w:szCs w:val="22"/>
        </w:rPr>
        <w:t>допускается исключительно в период с 05 по 2</w:t>
      </w:r>
      <w:r w:rsidR="00705447" w:rsidRPr="00385D01">
        <w:rPr>
          <w:sz w:val="22"/>
          <w:szCs w:val="22"/>
        </w:rPr>
        <w:t>5</w:t>
      </w:r>
      <w:r w:rsidR="009376B4" w:rsidRPr="00385D01">
        <w:rPr>
          <w:sz w:val="22"/>
          <w:szCs w:val="22"/>
        </w:rPr>
        <w:t xml:space="preserve"> число каждого месяца</w:t>
      </w:r>
      <w:r w:rsidR="00BB798D" w:rsidRPr="00385D01">
        <w:rPr>
          <w:sz w:val="22"/>
          <w:szCs w:val="22"/>
        </w:rPr>
        <w:t>,</w:t>
      </w:r>
      <w:r w:rsidR="009376B4" w:rsidRPr="00385D01">
        <w:rPr>
          <w:sz w:val="22"/>
          <w:szCs w:val="22"/>
        </w:rPr>
        <w:t xml:space="preserve"> </w:t>
      </w:r>
      <w:r w:rsidRPr="00385D01">
        <w:rPr>
          <w:sz w:val="22"/>
          <w:szCs w:val="22"/>
        </w:rPr>
        <w:t>при условии предварительного уведомления Покупателя не менее, чем за 14 (Четырнадцать) календарных дней до предполагаемой даты изменения, путем направления Покупателю измененного Прайс-листа и</w:t>
      </w:r>
      <w:r w:rsidR="00E025FB" w:rsidRPr="00385D01">
        <w:rPr>
          <w:sz w:val="22"/>
          <w:szCs w:val="22"/>
        </w:rPr>
        <w:t>ли</w:t>
      </w:r>
      <w:r w:rsidRPr="00385D01">
        <w:rPr>
          <w:sz w:val="22"/>
          <w:szCs w:val="22"/>
        </w:rPr>
        <w:t xml:space="preserve"> подтверждения в письменном виде по </w:t>
      </w:r>
      <w:r w:rsidR="0084303C" w:rsidRPr="00385D01">
        <w:rPr>
          <w:sz w:val="22"/>
          <w:szCs w:val="22"/>
        </w:rPr>
        <w:t>ЭДО</w:t>
      </w:r>
      <w:r w:rsidRPr="00385D01">
        <w:rPr>
          <w:sz w:val="22"/>
          <w:szCs w:val="22"/>
        </w:rPr>
        <w:t>.</w:t>
      </w:r>
    </w:p>
    <w:p w14:paraId="631F5DB5" w14:textId="77777777" w:rsidR="00300792" w:rsidRPr="00715AF6" w:rsidRDefault="00300792" w:rsidP="00300792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 xml:space="preserve">2.3. </w:t>
      </w:r>
      <w:proofErr w:type="gramStart"/>
      <w:r w:rsidRPr="00715AF6">
        <w:rPr>
          <w:sz w:val="22"/>
          <w:szCs w:val="22"/>
        </w:rPr>
        <w:t>В случае отсутствия вышеуказанного уведомления Поставщика,</w:t>
      </w:r>
      <w:proofErr w:type="gramEnd"/>
      <w:r w:rsidRPr="00715AF6">
        <w:rPr>
          <w:sz w:val="22"/>
          <w:szCs w:val="22"/>
        </w:rPr>
        <w:t xml:space="preserve"> Покупатель считается неуведомленным об изменении цены товара.</w:t>
      </w:r>
    </w:p>
    <w:p w14:paraId="455AD7A6" w14:textId="77777777" w:rsidR="00300792" w:rsidRPr="00715AF6" w:rsidRDefault="00300792" w:rsidP="00300792">
      <w:pPr>
        <w:jc w:val="both"/>
        <w:outlineLvl w:val="0"/>
        <w:rPr>
          <w:sz w:val="22"/>
          <w:szCs w:val="22"/>
        </w:rPr>
      </w:pPr>
      <w:proofErr w:type="gramStart"/>
      <w:r w:rsidRPr="00715AF6">
        <w:rPr>
          <w:sz w:val="22"/>
          <w:szCs w:val="22"/>
        </w:rPr>
        <w:t>В этом случае,</w:t>
      </w:r>
      <w:proofErr w:type="gramEnd"/>
      <w:r w:rsidRPr="00715AF6">
        <w:rPr>
          <w:sz w:val="22"/>
          <w:szCs w:val="22"/>
        </w:rPr>
        <w:t xml:space="preserve"> Покупатель вправе произвести оплату по ранее согласованным ценам или возвратить товар Поставщику. Поставщик компенсирует Покупателю все расходы, связанные с возвратом товара.</w:t>
      </w:r>
    </w:p>
    <w:p w14:paraId="3B05D18C" w14:textId="74722434" w:rsidR="00300792" w:rsidRPr="00715AF6" w:rsidRDefault="00300792" w:rsidP="00DB421E">
      <w:pPr>
        <w:pStyle w:val="a7"/>
        <w:tabs>
          <w:tab w:val="left" w:pos="426"/>
        </w:tabs>
        <w:ind w:left="0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2.</w:t>
      </w:r>
      <w:r w:rsidR="001B7820" w:rsidRPr="00715AF6">
        <w:rPr>
          <w:sz w:val="22"/>
          <w:szCs w:val="22"/>
        </w:rPr>
        <w:t>4</w:t>
      </w:r>
      <w:r w:rsidRPr="00715AF6">
        <w:rPr>
          <w:sz w:val="22"/>
          <w:szCs w:val="22"/>
        </w:rPr>
        <w:t xml:space="preserve">. Настоящим Поставщик гарантирует, что в случае изменения Поставщиком согласованных и зафиксированных в подписанном Сторонами </w:t>
      </w:r>
      <w:r w:rsidR="00E609FF" w:rsidRPr="00715AF6">
        <w:rPr>
          <w:sz w:val="22"/>
          <w:szCs w:val="22"/>
        </w:rPr>
        <w:t>Прайс-листе</w:t>
      </w:r>
      <w:r w:rsidRPr="00715AF6">
        <w:rPr>
          <w:sz w:val="22"/>
          <w:szCs w:val="22"/>
        </w:rPr>
        <w:t xml:space="preserve"> цен на поставляемые товары, Поставщиком будет обеспечиваться прогнозируемость, предсказуемость и экономическая обоснованность такого изменения, обеспечивающая Сторонам возможность достигнуть соглашения о новых ценах или, если Соглашение не достигнуто, возможность осуществить Покупателями поиск альтернативного контрагента.</w:t>
      </w:r>
    </w:p>
    <w:p w14:paraId="6944BB8D" w14:textId="7DA16918" w:rsidR="00300792" w:rsidRPr="00715AF6" w:rsidRDefault="00300792" w:rsidP="00300792">
      <w:pPr>
        <w:tabs>
          <w:tab w:val="left" w:pos="426"/>
        </w:tabs>
        <w:jc w:val="both"/>
        <w:rPr>
          <w:sz w:val="22"/>
          <w:szCs w:val="22"/>
        </w:rPr>
      </w:pPr>
      <w:r w:rsidRPr="00715AF6">
        <w:rPr>
          <w:sz w:val="22"/>
          <w:szCs w:val="22"/>
        </w:rPr>
        <w:t>Поставщик вправе, с согласия Покупателя</w:t>
      </w:r>
      <w:r w:rsidR="00DE0585">
        <w:rPr>
          <w:sz w:val="22"/>
          <w:szCs w:val="22"/>
        </w:rPr>
        <w:t>, в порядке предусмотренном в п. 2.2. Договора</w:t>
      </w:r>
      <w:r w:rsidRPr="00715AF6">
        <w:rPr>
          <w:sz w:val="22"/>
          <w:szCs w:val="22"/>
        </w:rPr>
        <w:t>, повышать согласованн</w:t>
      </w:r>
      <w:r w:rsidR="00DE0585">
        <w:rPr>
          <w:sz w:val="22"/>
          <w:szCs w:val="22"/>
        </w:rPr>
        <w:t>ую</w:t>
      </w:r>
      <w:r w:rsidRPr="00715AF6">
        <w:rPr>
          <w:sz w:val="22"/>
          <w:szCs w:val="22"/>
        </w:rPr>
        <w:t xml:space="preserve"> Сторонами и зафиксированн</w:t>
      </w:r>
      <w:r w:rsidR="00DE0585">
        <w:rPr>
          <w:sz w:val="22"/>
          <w:szCs w:val="22"/>
        </w:rPr>
        <w:t>ую</w:t>
      </w:r>
      <w:r w:rsidRPr="00715AF6">
        <w:rPr>
          <w:sz w:val="22"/>
          <w:szCs w:val="22"/>
        </w:rPr>
        <w:t xml:space="preserve"> в </w:t>
      </w:r>
      <w:r w:rsidR="00E609FF" w:rsidRPr="00715AF6">
        <w:rPr>
          <w:sz w:val="22"/>
          <w:szCs w:val="22"/>
        </w:rPr>
        <w:t xml:space="preserve">Прайс-листе </w:t>
      </w:r>
      <w:r w:rsidR="00DE0585">
        <w:rPr>
          <w:sz w:val="22"/>
          <w:szCs w:val="22"/>
        </w:rPr>
        <w:t xml:space="preserve">стоимость </w:t>
      </w:r>
      <w:r w:rsidRPr="00715AF6">
        <w:rPr>
          <w:sz w:val="22"/>
          <w:szCs w:val="22"/>
        </w:rPr>
        <w:t>на каждую товарную позицию.</w:t>
      </w:r>
    </w:p>
    <w:p w14:paraId="0CDC0C4F" w14:textId="10F78DE8" w:rsidR="00300792" w:rsidRPr="00715AF6" w:rsidRDefault="00300792" w:rsidP="00300792">
      <w:pPr>
        <w:tabs>
          <w:tab w:val="left" w:pos="426"/>
        </w:tabs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Срок согласования нового </w:t>
      </w:r>
      <w:r w:rsidR="00E609FF" w:rsidRPr="00715AF6">
        <w:rPr>
          <w:sz w:val="22"/>
          <w:szCs w:val="22"/>
        </w:rPr>
        <w:t xml:space="preserve">Прайс-листа </w:t>
      </w:r>
      <w:r w:rsidRPr="00715AF6">
        <w:rPr>
          <w:sz w:val="22"/>
          <w:szCs w:val="22"/>
        </w:rPr>
        <w:t>составляет 14 (</w:t>
      </w:r>
      <w:r w:rsidR="00A04A4B" w:rsidRPr="00715AF6">
        <w:rPr>
          <w:sz w:val="22"/>
          <w:szCs w:val="22"/>
        </w:rPr>
        <w:t>четырнадцать</w:t>
      </w:r>
      <w:r w:rsidRPr="00715AF6">
        <w:rPr>
          <w:sz w:val="22"/>
          <w:szCs w:val="22"/>
        </w:rPr>
        <w:t xml:space="preserve">) календарных дней с момента получения Покупателем письменного уведомления, содержащего мотивированное обоснование изменения действующих цен в порядке, предусмотренном настоящим пунктом Договора. </w:t>
      </w:r>
    </w:p>
    <w:p w14:paraId="70D0DE61" w14:textId="1B39D033" w:rsidR="00300792" w:rsidRPr="00715AF6" w:rsidRDefault="00300792" w:rsidP="00DB421E">
      <w:pPr>
        <w:pStyle w:val="a7"/>
        <w:tabs>
          <w:tab w:val="left" w:pos="426"/>
        </w:tabs>
        <w:spacing w:line="256" w:lineRule="auto"/>
        <w:ind w:left="0"/>
        <w:jc w:val="both"/>
        <w:rPr>
          <w:sz w:val="22"/>
          <w:szCs w:val="22"/>
        </w:rPr>
      </w:pPr>
      <w:r w:rsidRPr="00715AF6">
        <w:rPr>
          <w:sz w:val="22"/>
          <w:szCs w:val="22"/>
        </w:rPr>
        <w:lastRenderedPageBreak/>
        <w:t>2.</w:t>
      </w:r>
      <w:r w:rsidR="001B7820" w:rsidRPr="00715AF6">
        <w:rPr>
          <w:sz w:val="22"/>
          <w:szCs w:val="22"/>
        </w:rPr>
        <w:t>5</w:t>
      </w:r>
      <w:r w:rsidRPr="00715AF6">
        <w:rPr>
          <w:sz w:val="22"/>
          <w:szCs w:val="22"/>
        </w:rPr>
        <w:t>. Покупатель вправе отказать Поставщику в принятии новых цен на товар.  Поставщик обязуется осуществлять бесперебойные поставки товара (по ценам</w:t>
      </w:r>
      <w:r w:rsidR="00A43055" w:rsidRPr="00715AF6">
        <w:rPr>
          <w:sz w:val="22"/>
          <w:szCs w:val="22"/>
        </w:rPr>
        <w:t>,</w:t>
      </w:r>
      <w:r w:rsidRPr="00715AF6">
        <w:rPr>
          <w:sz w:val="22"/>
          <w:szCs w:val="22"/>
        </w:rPr>
        <w:t xml:space="preserve"> согласованным Сторонами ранее) в течение срока согласования нового </w:t>
      </w:r>
      <w:r w:rsidR="00E609FF" w:rsidRPr="00715AF6">
        <w:rPr>
          <w:sz w:val="22"/>
          <w:szCs w:val="22"/>
        </w:rPr>
        <w:t>Прайс-листа</w:t>
      </w:r>
      <w:r w:rsidRPr="00715AF6">
        <w:rPr>
          <w:sz w:val="22"/>
          <w:szCs w:val="22"/>
        </w:rPr>
        <w:t>, указанного в п.2.</w:t>
      </w:r>
      <w:r w:rsidR="000F6ACE">
        <w:rPr>
          <w:sz w:val="22"/>
          <w:szCs w:val="22"/>
        </w:rPr>
        <w:t>4</w:t>
      </w:r>
      <w:r w:rsidRPr="00715AF6">
        <w:rPr>
          <w:sz w:val="22"/>
          <w:szCs w:val="22"/>
        </w:rPr>
        <w:t>. настоящего Договора.</w:t>
      </w:r>
    </w:p>
    <w:p w14:paraId="17F02B79" w14:textId="36A8D233" w:rsidR="00300792" w:rsidRPr="00715AF6" w:rsidRDefault="00300792" w:rsidP="00300792">
      <w:pPr>
        <w:tabs>
          <w:tab w:val="left" w:pos="426"/>
        </w:tabs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В случае недостижения Сторонами соглашения по ценам, указанным в новом </w:t>
      </w:r>
      <w:r w:rsidR="00E609FF" w:rsidRPr="00715AF6">
        <w:rPr>
          <w:sz w:val="22"/>
          <w:szCs w:val="22"/>
        </w:rPr>
        <w:t>Прайс-листе</w:t>
      </w:r>
      <w:r w:rsidRPr="00715AF6">
        <w:rPr>
          <w:sz w:val="22"/>
          <w:szCs w:val="22"/>
        </w:rPr>
        <w:t xml:space="preserve">, по истечении срока согласования нового </w:t>
      </w:r>
      <w:r w:rsidR="00E609FF" w:rsidRPr="00715AF6">
        <w:rPr>
          <w:sz w:val="22"/>
          <w:szCs w:val="22"/>
        </w:rPr>
        <w:t>Прайс-листа</w:t>
      </w:r>
      <w:r w:rsidRPr="00715AF6">
        <w:rPr>
          <w:sz w:val="22"/>
          <w:szCs w:val="22"/>
        </w:rPr>
        <w:t>, исчисляемого согласно условиям п. 2.</w:t>
      </w:r>
      <w:r w:rsidR="000F6ACE">
        <w:rPr>
          <w:sz w:val="22"/>
          <w:szCs w:val="22"/>
        </w:rPr>
        <w:t>4</w:t>
      </w:r>
      <w:r w:rsidRPr="00715AF6">
        <w:rPr>
          <w:sz w:val="22"/>
          <w:szCs w:val="22"/>
        </w:rPr>
        <w:t xml:space="preserve">. Договора, в рамках Договора действует последний согласованный сторонами </w:t>
      </w:r>
      <w:r w:rsidR="00E609FF" w:rsidRPr="00715AF6">
        <w:rPr>
          <w:sz w:val="22"/>
          <w:szCs w:val="22"/>
        </w:rPr>
        <w:t>Прайс-лист</w:t>
      </w:r>
      <w:r w:rsidRPr="00715AF6">
        <w:rPr>
          <w:sz w:val="22"/>
          <w:szCs w:val="22"/>
        </w:rPr>
        <w:t>. В этом случае Поставщик вправе приостановить согласование новых заказов на товарные позиции, цена на которые не согласована.</w:t>
      </w:r>
    </w:p>
    <w:p w14:paraId="73C07AB9" w14:textId="77777777" w:rsidR="00300792" w:rsidRPr="00385D01" w:rsidRDefault="00300792" w:rsidP="00300792">
      <w:pPr>
        <w:tabs>
          <w:tab w:val="left" w:pos="426"/>
        </w:tabs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Направление заказа и принятие Покупателем товаров на РЦ Покупателя, поставленных по цене, измененной Поставщиком в одностороннем порядке, и, соответственно, подписание товарной накладной, ни при каких условиях не будет толковаться как согласие Покупателя с изменением цены поставляемых товаров. В таком случае Поставщик обязан соответствующим образом откорректировать все необходимые документы и передать их Покупателю в </w:t>
      </w:r>
      <w:r w:rsidRPr="00385D01">
        <w:rPr>
          <w:sz w:val="22"/>
          <w:szCs w:val="22"/>
        </w:rPr>
        <w:t>течение 3 (трех) рабочих дней с даты поставки. Если факт несоответствия цен на товар обнаружен Покупателем после даты поставки товара, срок, указанный в настоящем абзаце, отсчитывается от даты уведомления Поставщика о несоответствии цен на товар. Уведомление может быть направлено Поставщику посредством электронной почты по адресу ________.</w:t>
      </w:r>
    </w:p>
    <w:p w14:paraId="3A310D22" w14:textId="66D1A701" w:rsidR="00300792" w:rsidRPr="00385D01" w:rsidRDefault="00300792" w:rsidP="00300792">
      <w:pPr>
        <w:jc w:val="both"/>
        <w:rPr>
          <w:sz w:val="22"/>
          <w:szCs w:val="22"/>
        </w:rPr>
      </w:pPr>
      <w:r w:rsidRPr="00385D01">
        <w:rPr>
          <w:sz w:val="22"/>
          <w:szCs w:val="22"/>
        </w:rPr>
        <w:t>2.</w:t>
      </w:r>
      <w:r w:rsidR="001B7820" w:rsidRPr="00385D01">
        <w:rPr>
          <w:sz w:val="22"/>
          <w:szCs w:val="22"/>
        </w:rPr>
        <w:t>6</w:t>
      </w:r>
      <w:r w:rsidRPr="00385D01">
        <w:rPr>
          <w:sz w:val="22"/>
          <w:szCs w:val="22"/>
        </w:rPr>
        <w:t>. Покупатель обязан оплатить Товар в течение ____ (___________) календарных дней с даты поставки партии Товара, путем перечисления безналичных денежных средств на расчетный счет Поставщика.</w:t>
      </w:r>
    </w:p>
    <w:p w14:paraId="06D1A9FF" w14:textId="77777777" w:rsidR="00300792" w:rsidRPr="00385D01" w:rsidRDefault="00300792" w:rsidP="00300792">
      <w:pPr>
        <w:jc w:val="both"/>
        <w:rPr>
          <w:sz w:val="22"/>
          <w:szCs w:val="22"/>
        </w:rPr>
      </w:pPr>
    </w:p>
    <w:p w14:paraId="34734A8B" w14:textId="77777777" w:rsidR="00300792" w:rsidRPr="00385D01" w:rsidRDefault="00300792" w:rsidP="00300792">
      <w:pPr>
        <w:jc w:val="both"/>
        <w:rPr>
          <w:sz w:val="22"/>
          <w:szCs w:val="22"/>
        </w:rPr>
      </w:pPr>
    </w:p>
    <w:p w14:paraId="45FF8519" w14:textId="77777777" w:rsidR="00300792" w:rsidRPr="00385D01" w:rsidRDefault="00300792" w:rsidP="00300792">
      <w:pPr>
        <w:jc w:val="both"/>
        <w:outlineLvl w:val="0"/>
        <w:rPr>
          <w:b/>
          <w:sz w:val="22"/>
          <w:szCs w:val="22"/>
        </w:rPr>
      </w:pPr>
      <w:r w:rsidRPr="00385D01">
        <w:rPr>
          <w:b/>
          <w:sz w:val="22"/>
          <w:szCs w:val="22"/>
        </w:rPr>
        <w:t>3. КАЧЕСТВО ТОВАРА И ПОРЯДОК ПРИЕМКИ</w:t>
      </w:r>
    </w:p>
    <w:p w14:paraId="76A1D84F" w14:textId="77777777" w:rsidR="00300792" w:rsidRPr="00385D01" w:rsidRDefault="00300792" w:rsidP="00300792">
      <w:pPr>
        <w:jc w:val="both"/>
        <w:rPr>
          <w:sz w:val="22"/>
          <w:szCs w:val="22"/>
        </w:rPr>
      </w:pPr>
    </w:p>
    <w:p w14:paraId="5E7BB504" w14:textId="04783CFD" w:rsidR="00850E43" w:rsidRDefault="00300792" w:rsidP="00300792">
      <w:pPr>
        <w:jc w:val="both"/>
        <w:outlineLvl w:val="0"/>
        <w:rPr>
          <w:sz w:val="22"/>
          <w:szCs w:val="22"/>
        </w:rPr>
      </w:pPr>
      <w:r w:rsidRPr="00385D01">
        <w:rPr>
          <w:sz w:val="22"/>
          <w:szCs w:val="22"/>
        </w:rPr>
        <w:t xml:space="preserve">3.1. </w:t>
      </w:r>
      <w:r w:rsidR="00850E43" w:rsidRPr="00385D01">
        <w:rPr>
          <w:sz w:val="22"/>
          <w:szCs w:val="22"/>
        </w:rPr>
        <w:t>Приемка товара осуществляется по правилам</w:t>
      </w:r>
      <w:r w:rsidR="00705447" w:rsidRPr="00385D01">
        <w:rPr>
          <w:sz w:val="22"/>
          <w:szCs w:val="22"/>
        </w:rPr>
        <w:t xml:space="preserve"> и стандартам, разработанным Покупателем</w:t>
      </w:r>
      <w:r w:rsidR="00850E43" w:rsidRPr="00385D01">
        <w:rPr>
          <w:sz w:val="22"/>
          <w:szCs w:val="22"/>
        </w:rPr>
        <w:t xml:space="preserve">, </w:t>
      </w:r>
      <w:r w:rsidR="00705447" w:rsidRPr="00385D01">
        <w:rPr>
          <w:sz w:val="22"/>
          <w:szCs w:val="22"/>
        </w:rPr>
        <w:t xml:space="preserve">которые обязан соблюдать Поставщик. Указанные в настоящем пункте документы, расположены по адресу: </w:t>
      </w:r>
      <w:hyperlink r:id="rId8" w:tgtFrame="_blank" w:history="1">
        <w:r w:rsidR="00705447" w:rsidRPr="00385D01">
          <w:rPr>
            <w:rStyle w:val="ac"/>
            <w:rFonts w:eastAsiaTheme="majorEastAsia"/>
            <w:sz w:val="22"/>
            <w:szCs w:val="22"/>
            <w:shd w:val="clear" w:color="auto" w:fill="FFFFFF"/>
          </w:rPr>
          <w:t>https://lkvv.ru/app/provider-documents</w:t>
        </w:r>
      </w:hyperlink>
      <w:r w:rsidR="00705447" w:rsidRPr="00385D01">
        <w:rPr>
          <w:sz w:val="22"/>
          <w:szCs w:val="22"/>
        </w:rPr>
        <w:t>.</w:t>
      </w:r>
    </w:p>
    <w:p w14:paraId="39F452CC" w14:textId="047921A5" w:rsidR="00300792" w:rsidRPr="00715AF6" w:rsidRDefault="00850E43" w:rsidP="00300792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3.1.1. </w:t>
      </w:r>
      <w:r w:rsidR="00F7519F" w:rsidRPr="00715AF6">
        <w:rPr>
          <w:color w:val="000000"/>
          <w:sz w:val="22"/>
          <w:szCs w:val="22"/>
        </w:rPr>
        <w:t xml:space="preserve">Товар должен иметь маркировку и содержать информацию в соответствии с требованиями действующего законодательства РФ, </w:t>
      </w:r>
      <w:r w:rsidR="009376B4" w:rsidRPr="00715AF6">
        <w:rPr>
          <w:color w:val="000000"/>
          <w:sz w:val="22"/>
          <w:szCs w:val="22"/>
        </w:rPr>
        <w:t>требованиям Покупателя</w:t>
      </w:r>
      <w:r w:rsidR="00F7519F" w:rsidRPr="00715AF6">
        <w:rPr>
          <w:color w:val="000000"/>
          <w:sz w:val="22"/>
          <w:szCs w:val="22"/>
        </w:rPr>
        <w:t xml:space="preserve">, а также сопровождаться документами, предусмотренными законодательством РФ для реализации Товара, том числе, подтверждающими качество </w:t>
      </w:r>
      <w:r w:rsidR="009376B4" w:rsidRPr="00715AF6">
        <w:rPr>
          <w:color w:val="000000"/>
          <w:sz w:val="22"/>
          <w:szCs w:val="22"/>
        </w:rPr>
        <w:t xml:space="preserve">и безопасность </w:t>
      </w:r>
      <w:r w:rsidR="00F7519F" w:rsidRPr="00715AF6">
        <w:rPr>
          <w:color w:val="000000"/>
          <w:sz w:val="22"/>
          <w:szCs w:val="22"/>
        </w:rPr>
        <w:t>Товара</w:t>
      </w:r>
      <w:r w:rsidR="00300792" w:rsidRPr="00715AF6">
        <w:rPr>
          <w:sz w:val="22"/>
          <w:szCs w:val="22"/>
        </w:rPr>
        <w:t>.</w:t>
      </w:r>
    </w:p>
    <w:p w14:paraId="6D193EF0" w14:textId="275AC6BA" w:rsidR="00300792" w:rsidRPr="00715AF6" w:rsidRDefault="00300792" w:rsidP="00300792">
      <w:pPr>
        <w:jc w:val="both"/>
        <w:outlineLvl w:val="0"/>
        <w:rPr>
          <w:color w:val="000000"/>
          <w:sz w:val="22"/>
          <w:szCs w:val="22"/>
        </w:rPr>
      </w:pPr>
      <w:r w:rsidRPr="00715AF6">
        <w:rPr>
          <w:sz w:val="22"/>
          <w:szCs w:val="22"/>
        </w:rPr>
        <w:t xml:space="preserve">3.2. </w:t>
      </w:r>
      <w:proofErr w:type="gramStart"/>
      <w:r w:rsidRPr="00715AF6">
        <w:rPr>
          <w:sz w:val="22"/>
          <w:szCs w:val="22"/>
        </w:rPr>
        <w:t>В случае поставки Товара ненадлежащего качества,</w:t>
      </w:r>
      <w:proofErr w:type="gramEnd"/>
      <w:r w:rsidRPr="00715AF6">
        <w:rPr>
          <w:sz w:val="22"/>
          <w:szCs w:val="22"/>
        </w:rPr>
        <w:t xml:space="preserve"> Покупатель вправе в течение установленного на Товар срока годности, предъявить Поставщику </w:t>
      </w:r>
      <w:r w:rsidRPr="00715AF6">
        <w:rPr>
          <w:color w:val="000000"/>
          <w:sz w:val="22"/>
          <w:szCs w:val="22"/>
        </w:rPr>
        <w:t>соответствующую претензию и потребовать замены некачественного Товара</w:t>
      </w:r>
      <w:r w:rsidR="00EA7EEA">
        <w:rPr>
          <w:color w:val="000000"/>
          <w:sz w:val="22"/>
          <w:szCs w:val="22"/>
        </w:rPr>
        <w:t>,</w:t>
      </w:r>
      <w:r w:rsidRPr="00715AF6">
        <w:rPr>
          <w:color w:val="000000"/>
          <w:sz w:val="22"/>
          <w:szCs w:val="22"/>
        </w:rPr>
        <w:t xml:space="preserve"> либо потребовать возврата уплаченных за Товар денежных средств. В распоряжении Поставщика имеется 10 (десять) календарных дней для возражения на претензию. </w:t>
      </w:r>
      <w:proofErr w:type="gramStart"/>
      <w:r w:rsidRPr="00715AF6">
        <w:rPr>
          <w:color w:val="000000"/>
          <w:sz w:val="22"/>
          <w:szCs w:val="22"/>
        </w:rPr>
        <w:t>В случае отсутствия письменного возражения Поставщика в указанный срок,</w:t>
      </w:r>
      <w:proofErr w:type="gramEnd"/>
      <w:r w:rsidRPr="00715AF6">
        <w:rPr>
          <w:color w:val="000000"/>
          <w:sz w:val="22"/>
          <w:szCs w:val="22"/>
        </w:rPr>
        <w:t xml:space="preserve"> Претензия считается принятой. </w:t>
      </w:r>
      <w:proofErr w:type="gramStart"/>
      <w:r w:rsidRPr="00715AF6">
        <w:rPr>
          <w:color w:val="000000"/>
          <w:sz w:val="22"/>
          <w:szCs w:val="22"/>
        </w:rPr>
        <w:t>После принятия Претензии,</w:t>
      </w:r>
      <w:proofErr w:type="gramEnd"/>
      <w:r w:rsidRPr="00715AF6">
        <w:rPr>
          <w:color w:val="000000"/>
          <w:sz w:val="22"/>
          <w:szCs w:val="22"/>
        </w:rPr>
        <w:t xml:space="preserve"> Поставщик обязуется удовлетворить требования Покупателя, изложенные в претензии, в течение 3 (трех) рабочих дней.</w:t>
      </w:r>
      <w:r w:rsidR="00C975FF" w:rsidRPr="00715AF6">
        <w:rPr>
          <w:color w:val="000000"/>
          <w:sz w:val="22"/>
          <w:szCs w:val="22"/>
        </w:rPr>
        <w:t xml:space="preserve"> </w:t>
      </w:r>
      <w:r w:rsidR="00C975FF" w:rsidRPr="00715AF6">
        <w:rPr>
          <w:sz w:val="22"/>
          <w:szCs w:val="22"/>
        </w:rPr>
        <w:t>Поставщик не несет ответственности за изменение качества Товара, возникшее в процессе хранения или реализации его у Покупателя, за исключением случаев подтверждения системной ошибки, не связанными с условиями хранения и реализации.</w:t>
      </w:r>
    </w:p>
    <w:p w14:paraId="6096973D" w14:textId="6927B330" w:rsidR="00B1097A" w:rsidRPr="00715AF6" w:rsidRDefault="00B1097A" w:rsidP="00CC7BF4">
      <w:pPr>
        <w:pStyle w:val="ad"/>
        <w:shd w:val="clear" w:color="auto" w:fill="FFFFFF"/>
        <w:jc w:val="both"/>
        <w:rPr>
          <w:sz w:val="22"/>
          <w:szCs w:val="22"/>
        </w:rPr>
      </w:pPr>
      <w:r w:rsidRPr="00715AF6">
        <w:rPr>
          <w:color w:val="000000"/>
          <w:sz w:val="22"/>
          <w:szCs w:val="22"/>
          <w:shd w:val="clear" w:color="auto" w:fill="FFFFFF"/>
        </w:rPr>
        <w:t>3.2.1 Покупатель самостоятельно проводит проверку продукции посредством лабораторных исследований как на требования законодательства, так и на</w:t>
      </w:r>
      <w:r w:rsidR="00DC1BC6">
        <w:rPr>
          <w:color w:val="000000"/>
          <w:sz w:val="22"/>
          <w:szCs w:val="22"/>
          <w:shd w:val="clear" w:color="auto" w:fill="FFFFFF"/>
        </w:rPr>
        <w:t xml:space="preserve"> Стандарты Качества Покупателя</w:t>
      </w:r>
      <w:r w:rsidRPr="00715AF6">
        <w:rPr>
          <w:color w:val="000000"/>
          <w:sz w:val="22"/>
          <w:szCs w:val="22"/>
          <w:shd w:val="clear" w:color="auto" w:fill="FFFFFF"/>
        </w:rPr>
        <w:t>. В случае идентификации нарушений, согласно внутренним правилам</w:t>
      </w:r>
      <w:r w:rsidR="00EA7EEA">
        <w:rPr>
          <w:color w:val="000000"/>
          <w:sz w:val="22"/>
          <w:szCs w:val="22"/>
          <w:shd w:val="clear" w:color="auto" w:fill="FFFFFF"/>
        </w:rPr>
        <w:t xml:space="preserve"> Покупателя</w:t>
      </w:r>
      <w:r w:rsidRPr="00715AF6">
        <w:rPr>
          <w:color w:val="000000"/>
          <w:sz w:val="22"/>
          <w:szCs w:val="22"/>
          <w:shd w:val="clear" w:color="auto" w:fill="FFFFFF"/>
        </w:rPr>
        <w:t xml:space="preserve">, продукт может быть заблокирован к заказам, также имеющиеся </w:t>
      </w:r>
      <w:r w:rsidR="00EA7EEA">
        <w:rPr>
          <w:color w:val="000000"/>
          <w:sz w:val="22"/>
          <w:szCs w:val="22"/>
          <w:shd w:val="clear" w:color="auto" w:fill="FFFFFF"/>
        </w:rPr>
        <w:t xml:space="preserve">у Покупателя </w:t>
      </w:r>
      <w:r w:rsidRPr="00715AF6">
        <w:rPr>
          <w:color w:val="000000"/>
          <w:sz w:val="22"/>
          <w:szCs w:val="22"/>
          <w:shd w:val="clear" w:color="auto" w:fill="FFFFFF"/>
        </w:rPr>
        <w:t xml:space="preserve">партии </w:t>
      </w:r>
      <w:r w:rsidR="00EA7EEA">
        <w:rPr>
          <w:color w:val="000000"/>
          <w:sz w:val="22"/>
          <w:szCs w:val="22"/>
          <w:shd w:val="clear" w:color="auto" w:fill="FFFFFF"/>
        </w:rPr>
        <w:t xml:space="preserve">товара </w:t>
      </w:r>
      <w:r w:rsidRPr="00715AF6">
        <w:rPr>
          <w:color w:val="000000"/>
          <w:sz w:val="22"/>
          <w:szCs w:val="22"/>
          <w:shd w:val="clear" w:color="auto" w:fill="FFFFFF"/>
        </w:rPr>
        <w:t>в реализации</w:t>
      </w:r>
      <w:r w:rsidR="00EA7EEA">
        <w:rPr>
          <w:color w:val="000000"/>
          <w:sz w:val="22"/>
          <w:szCs w:val="22"/>
          <w:shd w:val="clear" w:color="auto" w:fill="FFFFFF"/>
        </w:rPr>
        <w:t>,</w:t>
      </w:r>
      <w:r w:rsidRPr="00715AF6">
        <w:rPr>
          <w:color w:val="000000"/>
          <w:sz w:val="22"/>
          <w:szCs w:val="22"/>
          <w:shd w:val="clear" w:color="auto" w:fill="FFFFFF"/>
        </w:rPr>
        <w:t xml:space="preserve"> могут быть возвращены </w:t>
      </w:r>
      <w:r w:rsidR="00EA7EEA">
        <w:rPr>
          <w:color w:val="000000"/>
          <w:sz w:val="22"/>
          <w:szCs w:val="22"/>
          <w:shd w:val="clear" w:color="auto" w:fill="FFFFFF"/>
        </w:rPr>
        <w:t>Поставщику</w:t>
      </w:r>
      <w:r w:rsidRPr="00715AF6">
        <w:rPr>
          <w:color w:val="000000"/>
          <w:sz w:val="22"/>
          <w:szCs w:val="22"/>
          <w:shd w:val="clear" w:color="auto" w:fill="FFFFFF"/>
        </w:rPr>
        <w:t>. Исследования осуществляются в аккредитованных лабораториях, а также исследовательских научных центрах.</w:t>
      </w:r>
    </w:p>
    <w:p w14:paraId="0C34F0FB" w14:textId="77777777" w:rsidR="00B1097A" w:rsidRPr="00715AF6" w:rsidRDefault="00B1097A" w:rsidP="00CC7BF4">
      <w:pPr>
        <w:shd w:val="clear" w:color="auto" w:fill="FFFFFF"/>
        <w:jc w:val="both"/>
        <w:rPr>
          <w:sz w:val="22"/>
          <w:szCs w:val="22"/>
        </w:rPr>
      </w:pPr>
      <w:r w:rsidRPr="00715AF6">
        <w:rPr>
          <w:color w:val="000000"/>
          <w:sz w:val="22"/>
          <w:szCs w:val="22"/>
          <w:shd w:val="clear" w:color="auto" w:fill="FFFFFF"/>
        </w:rPr>
        <w:t>Продукт не допускается к реализации, пока поставщик не предоставит план корректирующих мероприятий и факт его выполнения в личном кабинете поставщика.</w:t>
      </w:r>
    </w:p>
    <w:p w14:paraId="660D7D49" w14:textId="221BCEED" w:rsidR="00B1097A" w:rsidRPr="00715AF6" w:rsidRDefault="00B1097A" w:rsidP="00CC7BF4">
      <w:pPr>
        <w:shd w:val="clear" w:color="auto" w:fill="FFFFFF"/>
        <w:jc w:val="both"/>
        <w:rPr>
          <w:sz w:val="22"/>
          <w:szCs w:val="22"/>
        </w:rPr>
      </w:pPr>
      <w:r w:rsidRPr="00715AF6">
        <w:rPr>
          <w:color w:val="000000"/>
          <w:sz w:val="22"/>
          <w:szCs w:val="22"/>
          <w:shd w:val="clear" w:color="auto" w:fill="FFFFFF"/>
        </w:rPr>
        <w:t>Протоколы исследований поставщика принимаются только от аккредитованных лабораторий, либо научных исследовательских центров</w:t>
      </w:r>
      <w:r w:rsidR="00A43055" w:rsidRPr="00715AF6">
        <w:rPr>
          <w:color w:val="000000"/>
          <w:sz w:val="22"/>
          <w:szCs w:val="22"/>
          <w:shd w:val="clear" w:color="auto" w:fill="FFFFFF"/>
        </w:rPr>
        <w:t xml:space="preserve"> </w:t>
      </w:r>
      <w:r w:rsidRPr="00715AF6">
        <w:rPr>
          <w:color w:val="000000"/>
          <w:sz w:val="22"/>
          <w:szCs w:val="22"/>
          <w:shd w:val="clear" w:color="auto" w:fill="FFFFFF"/>
        </w:rPr>
        <w:t>в случае, если данные протоколы не имеют иных нарушений.</w:t>
      </w:r>
    </w:p>
    <w:p w14:paraId="4BC2F2B2" w14:textId="6C704144" w:rsidR="00300792" w:rsidRPr="00715AF6" w:rsidRDefault="00300792" w:rsidP="00300792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>3.</w:t>
      </w:r>
      <w:r w:rsidR="00C975FF" w:rsidRPr="00715AF6">
        <w:rPr>
          <w:sz w:val="22"/>
          <w:szCs w:val="22"/>
        </w:rPr>
        <w:t>3</w:t>
      </w:r>
      <w:r w:rsidRPr="00715AF6">
        <w:rPr>
          <w:sz w:val="22"/>
          <w:szCs w:val="22"/>
        </w:rPr>
        <w:t>. В отношении товаров, на которые устанавливается срок годности, Поставщик обязан передать их Покупателю с таким условием, чтобы на дату получения Покупателем товаров остаточный срок годности составлял не менее чем 70% от указанного на товаре основного срока, если иное не согласовано Сторонами дополнительно.</w:t>
      </w:r>
    </w:p>
    <w:p w14:paraId="10E5797F" w14:textId="40EAD059" w:rsidR="00300792" w:rsidRPr="00715AF6" w:rsidRDefault="00300792" w:rsidP="00300792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>3.</w:t>
      </w:r>
      <w:r w:rsidR="00C975FF" w:rsidRPr="00715AF6">
        <w:rPr>
          <w:sz w:val="22"/>
          <w:szCs w:val="22"/>
        </w:rPr>
        <w:t>4</w:t>
      </w:r>
      <w:r w:rsidRPr="00715AF6">
        <w:rPr>
          <w:sz w:val="22"/>
          <w:szCs w:val="22"/>
        </w:rPr>
        <w:t xml:space="preserve">. Стороны согласовали, что до момента первой поставки Товара, в рамках настоящего Договора, Покупатель имеет право провести своими силами или с привлечением третьих лиц всесторонний аудит </w:t>
      </w:r>
      <w:r w:rsidR="00246941">
        <w:rPr>
          <w:sz w:val="22"/>
          <w:szCs w:val="22"/>
        </w:rPr>
        <w:t xml:space="preserve">(проверку) </w:t>
      </w:r>
      <w:r w:rsidRPr="00715AF6">
        <w:rPr>
          <w:sz w:val="22"/>
          <w:szCs w:val="22"/>
        </w:rPr>
        <w:t>производственных и складских мощностей Поставщика, о чем письменно уведомляет Поставщика не менее, чем за 7 (семь) рабочих дней до даты проведения аудита</w:t>
      </w:r>
      <w:r w:rsidR="00246941">
        <w:rPr>
          <w:sz w:val="22"/>
          <w:szCs w:val="22"/>
        </w:rPr>
        <w:t xml:space="preserve"> (проверки)</w:t>
      </w:r>
      <w:r w:rsidRPr="00715AF6">
        <w:rPr>
          <w:sz w:val="22"/>
          <w:szCs w:val="22"/>
        </w:rPr>
        <w:t xml:space="preserve">. В случае, если </w:t>
      </w:r>
      <w:r w:rsidRPr="00715AF6">
        <w:rPr>
          <w:sz w:val="22"/>
          <w:szCs w:val="22"/>
        </w:rPr>
        <w:lastRenderedPageBreak/>
        <w:t xml:space="preserve">Покупатель направляет соответствующее уведомление, Поставщик в лице своего представителя, обязуется оказать </w:t>
      </w:r>
      <w:proofErr w:type="gramStart"/>
      <w:r w:rsidRPr="00715AF6">
        <w:rPr>
          <w:sz w:val="22"/>
          <w:szCs w:val="22"/>
        </w:rPr>
        <w:t>всестороннее содействие</w:t>
      </w:r>
      <w:proofErr w:type="gramEnd"/>
      <w:r w:rsidRPr="00715AF6">
        <w:rPr>
          <w:sz w:val="22"/>
          <w:szCs w:val="22"/>
        </w:rPr>
        <w:t xml:space="preserve"> Покупателю при проведении вышеуказанных мероприятий. </w:t>
      </w:r>
    </w:p>
    <w:p w14:paraId="4E72C704" w14:textId="0E9BAC33" w:rsidR="00300792" w:rsidRPr="00715AF6" w:rsidRDefault="00300792" w:rsidP="00300792">
      <w:pPr>
        <w:jc w:val="both"/>
        <w:outlineLvl w:val="0"/>
        <w:rPr>
          <w:color w:val="000000" w:themeColor="text1"/>
          <w:sz w:val="22"/>
          <w:szCs w:val="22"/>
        </w:rPr>
      </w:pPr>
      <w:r w:rsidRPr="00715AF6">
        <w:rPr>
          <w:sz w:val="22"/>
          <w:szCs w:val="22"/>
        </w:rPr>
        <w:t xml:space="preserve">В дальнейшем, Покупатель имеет право проводить вышеуказанные </w:t>
      </w:r>
      <w:r w:rsidR="00246941">
        <w:rPr>
          <w:sz w:val="22"/>
          <w:szCs w:val="22"/>
        </w:rPr>
        <w:t>аудиты (</w:t>
      </w:r>
      <w:r w:rsidRPr="00715AF6">
        <w:rPr>
          <w:sz w:val="22"/>
          <w:szCs w:val="22"/>
        </w:rPr>
        <w:t>проверки</w:t>
      </w:r>
      <w:r w:rsidR="00246941">
        <w:rPr>
          <w:sz w:val="22"/>
          <w:szCs w:val="22"/>
        </w:rPr>
        <w:t>)</w:t>
      </w:r>
      <w:r w:rsidRPr="00715AF6">
        <w:rPr>
          <w:sz w:val="22"/>
          <w:szCs w:val="22"/>
        </w:rPr>
        <w:t xml:space="preserve"> производственных и складских помещений Поставщика, не чаще одного раза в </w:t>
      </w:r>
      <w:r w:rsidR="00F7519F" w:rsidRPr="00715AF6">
        <w:rPr>
          <w:sz w:val="22"/>
          <w:szCs w:val="22"/>
        </w:rPr>
        <w:t>полгода</w:t>
      </w:r>
      <w:r w:rsidRPr="00715AF6">
        <w:rPr>
          <w:sz w:val="22"/>
          <w:szCs w:val="22"/>
        </w:rPr>
        <w:t>, за исключением случаев, когда проведение внепланового аудита</w:t>
      </w:r>
      <w:r w:rsidR="00246941">
        <w:rPr>
          <w:sz w:val="22"/>
          <w:szCs w:val="22"/>
        </w:rPr>
        <w:t xml:space="preserve"> (проверки)</w:t>
      </w:r>
      <w:r w:rsidRPr="00715AF6">
        <w:rPr>
          <w:sz w:val="22"/>
          <w:szCs w:val="22"/>
        </w:rPr>
        <w:t xml:space="preserve"> производственных и складских помещений Поставщика обусловлено, наличием претензий потребителей по качеству поставляемого Поставщиком Товара</w:t>
      </w:r>
      <w:r w:rsidR="0042111B" w:rsidRPr="00715AF6">
        <w:rPr>
          <w:sz w:val="22"/>
          <w:szCs w:val="22"/>
        </w:rPr>
        <w:t xml:space="preserve">, либо в случае наличия фактов массового </w:t>
      </w:r>
      <w:r w:rsidR="0042111B" w:rsidRPr="00715AF6">
        <w:rPr>
          <w:color w:val="000000" w:themeColor="text1"/>
          <w:sz w:val="22"/>
          <w:szCs w:val="22"/>
        </w:rPr>
        <w:t>отравления населения в результате потребления продуктов питания, в том числе приобретенных не в магазинах Покупателя</w:t>
      </w:r>
      <w:r w:rsidRPr="00715AF6">
        <w:rPr>
          <w:color w:val="000000" w:themeColor="text1"/>
          <w:sz w:val="22"/>
          <w:szCs w:val="22"/>
        </w:rPr>
        <w:t>.</w:t>
      </w:r>
      <w:r w:rsidR="00033660" w:rsidRPr="00715AF6">
        <w:rPr>
          <w:color w:val="000000" w:themeColor="text1"/>
          <w:sz w:val="22"/>
          <w:szCs w:val="22"/>
        </w:rPr>
        <w:t xml:space="preserve"> При этом формат аудита </w:t>
      </w:r>
      <w:r w:rsidR="00246941">
        <w:rPr>
          <w:color w:val="000000" w:themeColor="text1"/>
          <w:sz w:val="22"/>
          <w:szCs w:val="22"/>
        </w:rPr>
        <w:t xml:space="preserve">(проверки) </w:t>
      </w:r>
      <w:r w:rsidR="00033660" w:rsidRPr="00715AF6">
        <w:rPr>
          <w:color w:val="000000" w:themeColor="text1"/>
          <w:sz w:val="22"/>
          <w:szCs w:val="22"/>
        </w:rPr>
        <w:t>может быть необъявленным, без письменного уведомления Поставщика и согласования даты проведения аудита</w:t>
      </w:r>
      <w:r w:rsidR="00246941">
        <w:rPr>
          <w:color w:val="000000" w:themeColor="text1"/>
          <w:sz w:val="22"/>
          <w:szCs w:val="22"/>
        </w:rPr>
        <w:t xml:space="preserve"> (проверки)</w:t>
      </w:r>
      <w:r w:rsidR="00033660" w:rsidRPr="00715AF6">
        <w:rPr>
          <w:color w:val="000000" w:themeColor="text1"/>
          <w:sz w:val="22"/>
          <w:szCs w:val="22"/>
        </w:rPr>
        <w:t>. Письменное уведомление о таком аудите</w:t>
      </w:r>
      <w:r w:rsidR="00246941">
        <w:rPr>
          <w:color w:val="000000" w:themeColor="text1"/>
          <w:sz w:val="22"/>
          <w:szCs w:val="22"/>
        </w:rPr>
        <w:t xml:space="preserve"> (проверке)</w:t>
      </w:r>
      <w:r w:rsidR="00033660" w:rsidRPr="00715AF6">
        <w:rPr>
          <w:color w:val="000000" w:themeColor="text1"/>
          <w:sz w:val="22"/>
          <w:szCs w:val="22"/>
        </w:rPr>
        <w:t xml:space="preserve"> направляется за 1 час в день даты аудита</w:t>
      </w:r>
      <w:r w:rsidR="00246941">
        <w:rPr>
          <w:color w:val="000000" w:themeColor="text1"/>
          <w:sz w:val="22"/>
          <w:szCs w:val="22"/>
        </w:rPr>
        <w:t xml:space="preserve"> (проверки)</w:t>
      </w:r>
      <w:r w:rsidR="00033660" w:rsidRPr="00715AF6">
        <w:rPr>
          <w:color w:val="000000" w:themeColor="text1"/>
          <w:sz w:val="22"/>
          <w:szCs w:val="22"/>
        </w:rPr>
        <w:t>. В случае препятствия проведению данного аудита</w:t>
      </w:r>
      <w:r w:rsidR="00246941">
        <w:rPr>
          <w:color w:val="000000" w:themeColor="text1"/>
          <w:sz w:val="22"/>
          <w:szCs w:val="22"/>
        </w:rPr>
        <w:t xml:space="preserve"> (проверки)</w:t>
      </w:r>
      <w:r w:rsidR="00033660" w:rsidRPr="00715AF6">
        <w:rPr>
          <w:color w:val="000000" w:themeColor="text1"/>
          <w:sz w:val="22"/>
          <w:szCs w:val="22"/>
        </w:rPr>
        <w:t>, Покупатель признает аудит</w:t>
      </w:r>
      <w:r w:rsidR="00246941">
        <w:rPr>
          <w:color w:val="000000" w:themeColor="text1"/>
          <w:sz w:val="22"/>
          <w:szCs w:val="22"/>
        </w:rPr>
        <w:t xml:space="preserve"> (проверку)</w:t>
      </w:r>
      <w:r w:rsidR="00033660" w:rsidRPr="00715AF6">
        <w:rPr>
          <w:color w:val="000000" w:themeColor="text1"/>
          <w:sz w:val="22"/>
          <w:szCs w:val="22"/>
        </w:rPr>
        <w:t xml:space="preserve"> несостоявшимся и приостанавливает заказы товаров.</w:t>
      </w:r>
    </w:p>
    <w:p w14:paraId="2449C20A" w14:textId="5DA4767D" w:rsidR="00300792" w:rsidRDefault="00300792" w:rsidP="00300792">
      <w:pPr>
        <w:jc w:val="both"/>
        <w:outlineLvl w:val="0"/>
        <w:rPr>
          <w:color w:val="000000" w:themeColor="text1"/>
          <w:sz w:val="22"/>
          <w:szCs w:val="22"/>
        </w:rPr>
      </w:pPr>
      <w:r w:rsidRPr="00715AF6">
        <w:rPr>
          <w:color w:val="000000" w:themeColor="text1"/>
          <w:sz w:val="22"/>
          <w:szCs w:val="22"/>
        </w:rPr>
        <w:t>3.</w:t>
      </w:r>
      <w:r w:rsidR="00C975FF" w:rsidRPr="00715AF6">
        <w:rPr>
          <w:color w:val="000000" w:themeColor="text1"/>
          <w:sz w:val="22"/>
          <w:szCs w:val="22"/>
        </w:rPr>
        <w:t>4</w:t>
      </w:r>
      <w:r w:rsidRPr="00715AF6">
        <w:rPr>
          <w:color w:val="000000" w:themeColor="text1"/>
          <w:sz w:val="22"/>
          <w:szCs w:val="22"/>
        </w:rPr>
        <w:t>.1. В случае выявления Покупателем, в результате проведенного им аудита</w:t>
      </w:r>
      <w:r w:rsidR="00246941">
        <w:rPr>
          <w:color w:val="000000" w:themeColor="text1"/>
          <w:sz w:val="22"/>
          <w:szCs w:val="22"/>
        </w:rPr>
        <w:t xml:space="preserve"> (проверки)</w:t>
      </w:r>
      <w:r w:rsidRPr="00715AF6">
        <w:rPr>
          <w:color w:val="000000" w:themeColor="text1"/>
          <w:sz w:val="22"/>
          <w:szCs w:val="22"/>
        </w:rPr>
        <w:t xml:space="preserve"> несоответствия производственных и складских помещений Поставщика, требованиям действующего законодательства, Покупатель направляет Поставщику соответствующую претензию, с требованием устранить выявленные недостатки, либо приостанавливает подачу заказов в рамках настоящего Договора, до момента полного устранения Поставщиком выявленных недостатков.</w:t>
      </w:r>
    </w:p>
    <w:p w14:paraId="3CA5CE74" w14:textId="7B4D712B" w:rsidR="00300792" w:rsidRPr="00715AF6" w:rsidRDefault="00300792" w:rsidP="00300792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>3.</w:t>
      </w:r>
      <w:r w:rsidR="00C975FF" w:rsidRPr="00715AF6">
        <w:rPr>
          <w:sz w:val="22"/>
          <w:szCs w:val="22"/>
        </w:rPr>
        <w:t>5.</w:t>
      </w:r>
      <w:r w:rsidRPr="00715AF6">
        <w:rPr>
          <w:sz w:val="22"/>
          <w:szCs w:val="22"/>
        </w:rPr>
        <w:t xml:space="preserve"> В случае, если Покупателем установлено, что поставленный Товар не соответствует требованиям, указанным в сертификатах качества или иных документах, определяющих качество Товара, либо иным требованиям, указанным в настоящем Договоре, Покупатель имеет право осуществить возврат некачественного товара Поставщику, в результате чего Покупатель освобождается от обязательств по оплате некачественного Товара. В этом случае Покупатель письменно уведомляет Поставщика о выявленной партии некачественного товара.</w:t>
      </w:r>
    </w:p>
    <w:p w14:paraId="3FEE034B" w14:textId="77777777" w:rsidR="00300792" w:rsidRPr="00715AF6" w:rsidRDefault="00300792" w:rsidP="00300792">
      <w:pPr>
        <w:jc w:val="both"/>
        <w:outlineLvl w:val="0"/>
        <w:rPr>
          <w:sz w:val="22"/>
          <w:szCs w:val="22"/>
        </w:rPr>
      </w:pPr>
      <w:proofErr w:type="gramStart"/>
      <w:r w:rsidRPr="00715AF6">
        <w:rPr>
          <w:sz w:val="22"/>
          <w:szCs w:val="22"/>
        </w:rPr>
        <w:t>После получения соответствующего уведомления от Покупателя,</w:t>
      </w:r>
      <w:proofErr w:type="gramEnd"/>
      <w:r w:rsidRPr="00715AF6">
        <w:rPr>
          <w:sz w:val="22"/>
          <w:szCs w:val="22"/>
        </w:rPr>
        <w:t xml:space="preserve"> Поставщик обязуется самостоятельно осуществить вывоз такого товара со склада или магазина Покупателя.</w:t>
      </w:r>
    </w:p>
    <w:p w14:paraId="29013534" w14:textId="1EE2D2DD" w:rsidR="00300792" w:rsidRPr="00715AF6" w:rsidRDefault="00300792" w:rsidP="00300792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 xml:space="preserve">В случае если Поставщик отказывается вывозить некачественный Товар, хранящийся на складе </w:t>
      </w:r>
      <w:r w:rsidR="00EA7EEA">
        <w:rPr>
          <w:sz w:val="22"/>
          <w:szCs w:val="22"/>
        </w:rPr>
        <w:t xml:space="preserve">или магазине </w:t>
      </w:r>
      <w:r w:rsidRPr="00715AF6">
        <w:rPr>
          <w:sz w:val="22"/>
          <w:szCs w:val="22"/>
        </w:rPr>
        <w:t xml:space="preserve">Покупателя в течение </w:t>
      </w:r>
      <w:r w:rsidR="0075162F" w:rsidRPr="00715AF6">
        <w:rPr>
          <w:sz w:val="22"/>
          <w:szCs w:val="22"/>
        </w:rPr>
        <w:t>3 (трех)</w:t>
      </w:r>
      <w:r w:rsidRPr="00715AF6">
        <w:rPr>
          <w:sz w:val="22"/>
          <w:szCs w:val="22"/>
        </w:rPr>
        <w:t xml:space="preserve"> рабочих дней с момента получения уведомления, указанного в настоящем пункте, Покупатель имеет право утилизировать всю партию некачественного товара.</w:t>
      </w:r>
    </w:p>
    <w:p w14:paraId="2E62E761" w14:textId="57DAC3D6" w:rsidR="00300792" w:rsidRPr="00715AF6" w:rsidRDefault="00300792" w:rsidP="00CC7BF4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>3.</w:t>
      </w:r>
      <w:r w:rsidR="00C975FF" w:rsidRPr="00715AF6">
        <w:rPr>
          <w:sz w:val="22"/>
          <w:szCs w:val="22"/>
        </w:rPr>
        <w:t>6</w:t>
      </w:r>
      <w:r w:rsidRPr="00715AF6">
        <w:rPr>
          <w:sz w:val="22"/>
          <w:szCs w:val="22"/>
        </w:rPr>
        <w:t xml:space="preserve">. В случае обнаружения недостатков товаров, возникших до передачи товаров Покупателю или по причинам, возникшим до этого момента, Покупатель, обнаруживший недостатки товаров, возвращает все поставленные в проверяемой партии товары. Покупатель передает Поставщику </w:t>
      </w:r>
      <w:r w:rsidR="00680B71">
        <w:rPr>
          <w:sz w:val="22"/>
          <w:szCs w:val="22"/>
        </w:rPr>
        <w:t xml:space="preserve">соответствующее </w:t>
      </w:r>
      <w:r w:rsidRPr="00715AF6">
        <w:rPr>
          <w:sz w:val="22"/>
          <w:szCs w:val="22"/>
        </w:rPr>
        <w:t xml:space="preserve">уведомление по электронной </w:t>
      </w:r>
      <w:r w:rsidRPr="00385D01">
        <w:rPr>
          <w:sz w:val="22"/>
          <w:szCs w:val="22"/>
        </w:rPr>
        <w:t xml:space="preserve">почте _____________ или </w:t>
      </w:r>
      <w:r w:rsidR="006D3604" w:rsidRPr="00385D01">
        <w:rPr>
          <w:sz w:val="22"/>
          <w:szCs w:val="22"/>
        </w:rPr>
        <w:t>почтой России, по адресу указанному в разделе 15 Договора</w:t>
      </w:r>
      <w:r w:rsidRPr="00385D01">
        <w:rPr>
          <w:sz w:val="22"/>
          <w:szCs w:val="22"/>
        </w:rPr>
        <w:t>. В этом случае, если иной срок не указан Покупателем</w:t>
      </w:r>
      <w:r w:rsidRPr="00715AF6">
        <w:rPr>
          <w:sz w:val="22"/>
          <w:szCs w:val="22"/>
        </w:rPr>
        <w:t xml:space="preserve">, Поставщик обязан в течение 2 рабочих дней с момента </w:t>
      </w:r>
      <w:r w:rsidR="00EA7EEA">
        <w:rPr>
          <w:sz w:val="22"/>
          <w:szCs w:val="22"/>
        </w:rPr>
        <w:t xml:space="preserve">направления Покупателем </w:t>
      </w:r>
      <w:r w:rsidRPr="00715AF6">
        <w:rPr>
          <w:sz w:val="22"/>
          <w:szCs w:val="22"/>
        </w:rPr>
        <w:t>уведомления</w:t>
      </w:r>
      <w:r w:rsidR="00EA7EEA">
        <w:rPr>
          <w:sz w:val="22"/>
          <w:szCs w:val="22"/>
        </w:rPr>
        <w:t>, а при</w:t>
      </w:r>
      <w:r w:rsidRPr="00715AF6">
        <w:rPr>
          <w:sz w:val="22"/>
          <w:szCs w:val="22"/>
        </w:rPr>
        <w:t xml:space="preserve"> возврате особо скоропортящихся и скоропортящихся товаров, в течение 2 (двух) календарных дней с момента </w:t>
      </w:r>
      <w:r w:rsidR="002D13ED">
        <w:rPr>
          <w:sz w:val="22"/>
          <w:szCs w:val="22"/>
        </w:rPr>
        <w:t>направления уведомления Покупателем</w:t>
      </w:r>
      <w:r w:rsidRPr="00715AF6">
        <w:rPr>
          <w:sz w:val="22"/>
          <w:szCs w:val="22"/>
        </w:rPr>
        <w:t>:</w:t>
      </w:r>
    </w:p>
    <w:p w14:paraId="235345C3" w14:textId="77777777" w:rsidR="00300792" w:rsidRPr="00715AF6" w:rsidRDefault="00300792" w:rsidP="00300792">
      <w:pPr>
        <w:pStyle w:val="a7"/>
        <w:tabs>
          <w:tab w:val="left" w:pos="426"/>
        </w:tabs>
        <w:ind w:left="0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   вывезти указанные товары;</w:t>
      </w:r>
    </w:p>
    <w:p w14:paraId="4CA8154B" w14:textId="77777777" w:rsidR="00300792" w:rsidRPr="00715AF6" w:rsidRDefault="00300792" w:rsidP="00300792">
      <w:pPr>
        <w:pStyle w:val="a7"/>
        <w:tabs>
          <w:tab w:val="left" w:pos="426"/>
        </w:tabs>
        <w:ind w:left="0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   возвратить Покупателю сумму, перечисленную за данные товары после выставления соответствующего счета или, по согласованию с Покупателем, заменить товары на качественные;</w:t>
      </w:r>
    </w:p>
    <w:p w14:paraId="6745B4B6" w14:textId="4FAB4DD6" w:rsidR="00300792" w:rsidRPr="00715AF6" w:rsidRDefault="00300792" w:rsidP="00300792">
      <w:pPr>
        <w:pStyle w:val="a7"/>
        <w:tabs>
          <w:tab w:val="left" w:pos="426"/>
        </w:tabs>
        <w:ind w:left="0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   возместить документально подтверждение расходы, понесенные Покупателем в связи с поставкой некачественных товаров.</w:t>
      </w:r>
    </w:p>
    <w:p w14:paraId="0012EAE9" w14:textId="4585BD06" w:rsidR="00300792" w:rsidRPr="00715AF6" w:rsidRDefault="00300792" w:rsidP="002D6D6C">
      <w:pPr>
        <w:pStyle w:val="a7"/>
        <w:tabs>
          <w:tab w:val="left" w:pos="426"/>
        </w:tabs>
        <w:spacing w:after="160" w:line="256" w:lineRule="auto"/>
        <w:ind w:left="0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3.</w:t>
      </w:r>
      <w:r w:rsidR="00C975FF" w:rsidRPr="00715AF6">
        <w:rPr>
          <w:sz w:val="22"/>
          <w:szCs w:val="22"/>
        </w:rPr>
        <w:t>6</w:t>
      </w:r>
      <w:r w:rsidRPr="00715AF6">
        <w:rPr>
          <w:sz w:val="22"/>
          <w:szCs w:val="22"/>
        </w:rPr>
        <w:t>.1. Если Поставщик поставил товар с недостатками, которые возникли до его передачи Покупателю либо по причинам, возникшим до этого момента, вследствие которых Покупатель понес материальный ущерб в результате возмещения вреда третьим лицам, приобретшим настоящий товар (предъявившим требования в соответствии с Законом РФ № 2300-1 «О защите прав потребителей» от 07.02.1992 г.), Поставщик по требованию Покупателя обязан компенсировать такой ущерб в полном объеме.</w:t>
      </w:r>
    </w:p>
    <w:p w14:paraId="70CA970D" w14:textId="79D5F3CA" w:rsidR="00300792" w:rsidRDefault="00300792" w:rsidP="00300792">
      <w:pPr>
        <w:jc w:val="both"/>
        <w:rPr>
          <w:b/>
          <w:sz w:val="22"/>
          <w:szCs w:val="22"/>
        </w:rPr>
      </w:pPr>
    </w:p>
    <w:p w14:paraId="5AE75D28" w14:textId="77777777" w:rsidR="002D13ED" w:rsidRPr="00715AF6" w:rsidRDefault="002D13ED" w:rsidP="00300792">
      <w:pPr>
        <w:jc w:val="both"/>
        <w:rPr>
          <w:b/>
          <w:sz w:val="22"/>
          <w:szCs w:val="22"/>
        </w:rPr>
      </w:pPr>
    </w:p>
    <w:p w14:paraId="2711C696" w14:textId="77777777" w:rsidR="00300792" w:rsidRPr="00715AF6" w:rsidRDefault="00300792" w:rsidP="00300792">
      <w:pPr>
        <w:jc w:val="both"/>
        <w:rPr>
          <w:b/>
          <w:color w:val="000000"/>
          <w:sz w:val="22"/>
          <w:szCs w:val="22"/>
        </w:rPr>
      </w:pPr>
      <w:r w:rsidRPr="00715AF6">
        <w:rPr>
          <w:b/>
          <w:sz w:val="22"/>
          <w:szCs w:val="22"/>
        </w:rPr>
        <w:t xml:space="preserve">4. </w:t>
      </w:r>
      <w:r w:rsidRPr="00715AF6">
        <w:rPr>
          <w:b/>
          <w:color w:val="000000"/>
          <w:sz w:val="22"/>
          <w:szCs w:val="22"/>
        </w:rPr>
        <w:t>УСЛОВИЯ ПОСТАВКИ И ПРИЕМКИ ТОВАРА</w:t>
      </w:r>
    </w:p>
    <w:p w14:paraId="6FFC2927" w14:textId="77777777" w:rsidR="00300792" w:rsidRPr="00715AF6" w:rsidRDefault="00300792" w:rsidP="00300792">
      <w:pPr>
        <w:jc w:val="both"/>
        <w:rPr>
          <w:b/>
          <w:color w:val="000000"/>
          <w:sz w:val="22"/>
          <w:szCs w:val="22"/>
        </w:rPr>
      </w:pPr>
    </w:p>
    <w:p w14:paraId="000D4B7D" w14:textId="00FD3562" w:rsidR="006D61F0" w:rsidRPr="006D3604" w:rsidRDefault="00300792" w:rsidP="006D61F0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4.1. </w:t>
      </w:r>
      <w:r w:rsidR="006D61F0" w:rsidRPr="00715AF6">
        <w:rPr>
          <w:sz w:val="22"/>
          <w:szCs w:val="22"/>
        </w:rPr>
        <w:t xml:space="preserve">На каждую партию Товара Поставщиком принимается отдельный заказ. Заказы направляются Поставщику электронной системой обмена </w:t>
      </w:r>
      <w:r w:rsidR="006D61F0" w:rsidRPr="006D3604">
        <w:rPr>
          <w:sz w:val="22"/>
          <w:szCs w:val="22"/>
        </w:rPr>
        <w:t>данными (далее - EDI) по номеру GLN Поставщика</w:t>
      </w:r>
      <w:r w:rsidR="00C86A4F" w:rsidRPr="006D3604">
        <w:rPr>
          <w:sz w:val="22"/>
          <w:szCs w:val="22"/>
        </w:rPr>
        <w:t>, либо по электронной почте</w:t>
      </w:r>
      <w:r w:rsidR="00BA1A37">
        <w:rPr>
          <w:sz w:val="22"/>
          <w:szCs w:val="22"/>
        </w:rPr>
        <w:t>, указанной в настоящем пункте.</w:t>
      </w:r>
    </w:p>
    <w:p w14:paraId="345683B7" w14:textId="4E5CB7F6" w:rsidR="00FE475F" w:rsidRPr="006D3604" w:rsidRDefault="006D61F0" w:rsidP="006D61F0">
      <w:pPr>
        <w:pStyle w:val="ad"/>
        <w:shd w:val="clear" w:color="auto" w:fill="FFFFFF"/>
        <w:tabs>
          <w:tab w:val="left" w:pos="426"/>
        </w:tabs>
        <w:jc w:val="both"/>
        <w:rPr>
          <w:sz w:val="22"/>
          <w:szCs w:val="22"/>
        </w:rPr>
      </w:pPr>
      <w:r w:rsidRPr="006D3604">
        <w:rPr>
          <w:sz w:val="22"/>
          <w:szCs w:val="22"/>
        </w:rPr>
        <w:t xml:space="preserve">Стороны признают, что информация о Заказе, предоставленная сервис-провайдером EDI, является надлежащим подтверждением (в том числе в случае рассмотрения спора в суде) направления Заказа, </w:t>
      </w:r>
      <w:r w:rsidRPr="006D3604">
        <w:rPr>
          <w:sz w:val="22"/>
          <w:szCs w:val="22"/>
        </w:rPr>
        <w:lastRenderedPageBreak/>
        <w:t xml:space="preserve">включая его </w:t>
      </w:r>
      <w:r w:rsidR="00E025FB" w:rsidRPr="006D3604">
        <w:rPr>
          <w:sz w:val="22"/>
          <w:szCs w:val="22"/>
        </w:rPr>
        <w:t>ассортимент и количество заказываемых к поставке Товаров, дату поставки, адрес поставки и контактные телефоны</w:t>
      </w:r>
      <w:r w:rsidRPr="006D3604">
        <w:rPr>
          <w:sz w:val="22"/>
          <w:szCs w:val="22"/>
        </w:rPr>
        <w:t xml:space="preserve">. Поставщик обязуется поставить Покупателю Товар на основании полученного заказа, который включает в себя: ассортимент и количество заказываемых к поставке Товаров, дату поставки, адрес поставки и </w:t>
      </w:r>
      <w:r w:rsidRPr="00385D01">
        <w:rPr>
          <w:sz w:val="22"/>
          <w:szCs w:val="22"/>
        </w:rPr>
        <w:t xml:space="preserve">контактные телефоны. Заказ передается Покупателем </w:t>
      </w:r>
      <w:r w:rsidR="00BA1A37" w:rsidRPr="00385D01">
        <w:rPr>
          <w:sz w:val="22"/>
          <w:szCs w:val="22"/>
        </w:rPr>
        <w:t xml:space="preserve">Поставщику </w:t>
      </w:r>
      <w:r w:rsidRPr="00385D01">
        <w:rPr>
          <w:sz w:val="22"/>
          <w:szCs w:val="22"/>
        </w:rPr>
        <w:t xml:space="preserve">по </w:t>
      </w:r>
      <w:r w:rsidR="000F6ACE" w:rsidRPr="00385D01">
        <w:rPr>
          <w:sz w:val="22"/>
          <w:szCs w:val="22"/>
        </w:rPr>
        <w:t xml:space="preserve">EDI, либо по </w:t>
      </w:r>
      <w:r w:rsidR="00BA1A37" w:rsidRPr="00385D01">
        <w:rPr>
          <w:sz w:val="22"/>
          <w:szCs w:val="22"/>
        </w:rPr>
        <w:t xml:space="preserve">адресу </w:t>
      </w:r>
      <w:r w:rsidRPr="00385D01">
        <w:rPr>
          <w:sz w:val="22"/>
          <w:szCs w:val="22"/>
        </w:rPr>
        <w:t>электронной почте</w:t>
      </w:r>
      <w:r w:rsidR="006D3604" w:rsidRPr="00385D01">
        <w:rPr>
          <w:sz w:val="22"/>
          <w:szCs w:val="22"/>
        </w:rPr>
        <w:t xml:space="preserve"> ______________</w:t>
      </w:r>
      <w:r w:rsidRPr="00385D01">
        <w:rPr>
          <w:sz w:val="22"/>
          <w:szCs w:val="22"/>
        </w:rPr>
        <w:t>.</w:t>
      </w:r>
      <w:r w:rsidRPr="006D3604">
        <w:rPr>
          <w:sz w:val="22"/>
          <w:szCs w:val="22"/>
        </w:rPr>
        <w:t xml:space="preserve"> </w:t>
      </w:r>
    </w:p>
    <w:p w14:paraId="484AD40E" w14:textId="77777777" w:rsidR="00907DDF" w:rsidRPr="006D3604" w:rsidRDefault="006D61F0" w:rsidP="006D61F0">
      <w:pPr>
        <w:pStyle w:val="ad"/>
        <w:shd w:val="clear" w:color="auto" w:fill="FFFFFF"/>
        <w:tabs>
          <w:tab w:val="left" w:pos="426"/>
        </w:tabs>
        <w:jc w:val="both"/>
        <w:rPr>
          <w:sz w:val="22"/>
          <w:szCs w:val="22"/>
        </w:rPr>
      </w:pPr>
      <w:r w:rsidRPr="006D3604">
        <w:rPr>
          <w:sz w:val="22"/>
          <w:szCs w:val="22"/>
        </w:rPr>
        <w:t>Заказ считается принятым к исполнению, если Поставщик не сообщил о корректировке или о невозможности его выполнения</w:t>
      </w:r>
      <w:r w:rsidR="00907DDF" w:rsidRPr="006D3604">
        <w:rPr>
          <w:sz w:val="22"/>
          <w:szCs w:val="22"/>
        </w:rPr>
        <w:t>:</w:t>
      </w:r>
    </w:p>
    <w:p w14:paraId="173A4100" w14:textId="2C0B7594" w:rsidR="00907DDF" w:rsidRPr="006D3604" w:rsidRDefault="00907DDF" w:rsidP="006D61F0">
      <w:pPr>
        <w:pStyle w:val="ad"/>
        <w:shd w:val="clear" w:color="auto" w:fill="FFFFFF"/>
        <w:tabs>
          <w:tab w:val="left" w:pos="426"/>
        </w:tabs>
        <w:jc w:val="both"/>
        <w:rPr>
          <w:sz w:val="22"/>
          <w:szCs w:val="22"/>
        </w:rPr>
      </w:pPr>
      <w:r w:rsidRPr="006D3604">
        <w:rPr>
          <w:sz w:val="22"/>
          <w:szCs w:val="22"/>
        </w:rPr>
        <w:t>-</w:t>
      </w:r>
      <w:r w:rsidR="006D61F0" w:rsidRPr="006D3604">
        <w:rPr>
          <w:sz w:val="22"/>
          <w:szCs w:val="22"/>
        </w:rPr>
        <w:t xml:space="preserve"> в течение </w:t>
      </w:r>
      <w:r w:rsidR="00651177" w:rsidRPr="006D3604">
        <w:rPr>
          <w:sz w:val="22"/>
          <w:szCs w:val="22"/>
        </w:rPr>
        <w:t>12</w:t>
      </w:r>
      <w:r w:rsidR="006D61F0" w:rsidRPr="006D3604">
        <w:rPr>
          <w:sz w:val="22"/>
          <w:szCs w:val="22"/>
        </w:rPr>
        <w:t xml:space="preserve"> часов</w:t>
      </w:r>
      <w:r w:rsidR="00FE475F" w:rsidRPr="006D3604">
        <w:rPr>
          <w:sz w:val="22"/>
          <w:szCs w:val="22"/>
        </w:rPr>
        <w:t xml:space="preserve"> (при поставке товаров на РЦ Покупателя </w:t>
      </w:r>
      <w:r w:rsidR="00BA1A37">
        <w:rPr>
          <w:sz w:val="22"/>
          <w:szCs w:val="22"/>
        </w:rPr>
        <w:t>в течение 3 (</w:t>
      </w:r>
      <w:r w:rsidR="00FE475F" w:rsidRPr="006D3604">
        <w:rPr>
          <w:sz w:val="22"/>
          <w:szCs w:val="22"/>
        </w:rPr>
        <w:t>трех</w:t>
      </w:r>
      <w:r w:rsidR="00BA1A37">
        <w:rPr>
          <w:sz w:val="22"/>
          <w:szCs w:val="22"/>
        </w:rPr>
        <w:t>) календарных</w:t>
      </w:r>
      <w:r w:rsidR="00FE475F" w:rsidRPr="006D3604">
        <w:rPr>
          <w:sz w:val="22"/>
          <w:szCs w:val="22"/>
        </w:rPr>
        <w:t xml:space="preserve"> дней</w:t>
      </w:r>
      <w:r w:rsidR="00EF7CDC" w:rsidRPr="006D3604">
        <w:rPr>
          <w:sz w:val="22"/>
          <w:szCs w:val="22"/>
        </w:rPr>
        <w:t xml:space="preserve"> </w:t>
      </w:r>
      <w:r w:rsidRPr="006D3604">
        <w:rPr>
          <w:sz w:val="22"/>
          <w:szCs w:val="22"/>
        </w:rPr>
        <w:t>с момента размещения заказа</w:t>
      </w:r>
      <w:r w:rsidR="00BA1A37">
        <w:rPr>
          <w:sz w:val="22"/>
          <w:szCs w:val="22"/>
        </w:rPr>
        <w:t>,</w:t>
      </w:r>
      <w:r w:rsidRPr="006D3604">
        <w:rPr>
          <w:sz w:val="22"/>
          <w:szCs w:val="22"/>
        </w:rPr>
        <w:t xml:space="preserve"> </w:t>
      </w:r>
      <w:r w:rsidR="00BA1A37">
        <w:rPr>
          <w:sz w:val="22"/>
          <w:szCs w:val="22"/>
        </w:rPr>
        <w:t>в соответствии с настоящим пунктом</w:t>
      </w:r>
      <w:r w:rsidR="004E6703" w:rsidRPr="006D3604">
        <w:rPr>
          <w:sz w:val="22"/>
          <w:szCs w:val="22"/>
        </w:rPr>
        <w:t>)</w:t>
      </w:r>
      <w:r w:rsidRPr="006D3604">
        <w:rPr>
          <w:sz w:val="22"/>
          <w:szCs w:val="22"/>
        </w:rPr>
        <w:t xml:space="preserve">, </w:t>
      </w:r>
    </w:p>
    <w:p w14:paraId="37C3B401" w14:textId="724D643D" w:rsidR="00300792" w:rsidRPr="006D3604" w:rsidRDefault="00907DDF" w:rsidP="006D61F0">
      <w:pPr>
        <w:pStyle w:val="ad"/>
        <w:shd w:val="clear" w:color="auto" w:fill="FFFFFF"/>
        <w:tabs>
          <w:tab w:val="left" w:pos="426"/>
        </w:tabs>
        <w:jc w:val="both"/>
        <w:rPr>
          <w:sz w:val="22"/>
          <w:szCs w:val="22"/>
        </w:rPr>
      </w:pPr>
      <w:r w:rsidRPr="006D3604">
        <w:rPr>
          <w:sz w:val="22"/>
          <w:szCs w:val="22"/>
        </w:rPr>
        <w:t xml:space="preserve">- в течение 24 часов (при поставке товаров на РЦ Покупателя свыше </w:t>
      </w:r>
      <w:r w:rsidR="00BA1A37">
        <w:rPr>
          <w:sz w:val="22"/>
          <w:szCs w:val="22"/>
        </w:rPr>
        <w:t>3 (</w:t>
      </w:r>
      <w:r w:rsidR="00BA1A37" w:rsidRPr="006D3604">
        <w:rPr>
          <w:sz w:val="22"/>
          <w:szCs w:val="22"/>
        </w:rPr>
        <w:t>трех</w:t>
      </w:r>
      <w:r w:rsidR="00BA1A37">
        <w:rPr>
          <w:sz w:val="22"/>
          <w:szCs w:val="22"/>
        </w:rPr>
        <w:t>) календарных</w:t>
      </w:r>
      <w:r w:rsidR="00BA1A37" w:rsidRPr="006D3604">
        <w:rPr>
          <w:sz w:val="22"/>
          <w:szCs w:val="22"/>
        </w:rPr>
        <w:t xml:space="preserve"> дней </w:t>
      </w:r>
      <w:r w:rsidR="006D61F0" w:rsidRPr="006D3604">
        <w:rPr>
          <w:sz w:val="22"/>
          <w:szCs w:val="22"/>
        </w:rPr>
        <w:t>с момента размещения заказа</w:t>
      </w:r>
      <w:r w:rsidR="00BA1A37">
        <w:rPr>
          <w:sz w:val="22"/>
          <w:szCs w:val="22"/>
        </w:rPr>
        <w:t>,</w:t>
      </w:r>
      <w:r w:rsidR="00BA1A37" w:rsidRPr="006D3604">
        <w:rPr>
          <w:sz w:val="22"/>
          <w:szCs w:val="22"/>
        </w:rPr>
        <w:t xml:space="preserve"> </w:t>
      </w:r>
      <w:r w:rsidR="00BA1A37">
        <w:rPr>
          <w:sz w:val="22"/>
          <w:szCs w:val="22"/>
        </w:rPr>
        <w:t>в соответствии с настоящим пунктом</w:t>
      </w:r>
      <w:r w:rsidR="004E6703" w:rsidRPr="006D3604">
        <w:rPr>
          <w:sz w:val="22"/>
          <w:szCs w:val="22"/>
        </w:rPr>
        <w:t>)</w:t>
      </w:r>
      <w:r w:rsidR="0095290F" w:rsidRPr="006D3604">
        <w:rPr>
          <w:sz w:val="22"/>
          <w:szCs w:val="22"/>
        </w:rPr>
        <w:t>.</w:t>
      </w:r>
    </w:p>
    <w:p w14:paraId="69DD677F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6D3604">
        <w:rPr>
          <w:sz w:val="22"/>
          <w:szCs w:val="22"/>
        </w:rPr>
        <w:t>4.2. Поставка Товара производится силами и средствами Поставщика, либо</w:t>
      </w:r>
      <w:r w:rsidRPr="00715AF6">
        <w:rPr>
          <w:sz w:val="22"/>
          <w:szCs w:val="22"/>
        </w:rPr>
        <w:t xml:space="preserve"> с привлечение специализированной транспортной организации, на склад Покупателя по адресу, указанному в заказе. </w:t>
      </w:r>
    </w:p>
    <w:p w14:paraId="6DD86ADF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Обязанность по оформлению товаросопроводительных документов на каждую поставляемую партию Товара лежит на Поставщике.</w:t>
      </w:r>
    </w:p>
    <w:p w14:paraId="726DF478" w14:textId="478FCA36" w:rsidR="009376B4" w:rsidRPr="00715AF6" w:rsidRDefault="0097067E" w:rsidP="009376B4">
      <w:pPr>
        <w:pStyle w:val="ad"/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4.2.1. </w:t>
      </w:r>
      <w:proofErr w:type="gramStart"/>
      <w:r w:rsidR="009376B4" w:rsidRPr="00715AF6">
        <w:rPr>
          <w:sz w:val="22"/>
          <w:szCs w:val="22"/>
        </w:rPr>
        <w:t>При перевозке пищевых продуктов</w:t>
      </w:r>
      <w:r w:rsidR="002970DE">
        <w:rPr>
          <w:sz w:val="22"/>
          <w:szCs w:val="22"/>
        </w:rPr>
        <w:t>,</w:t>
      </w:r>
      <w:proofErr w:type="gramEnd"/>
      <w:r w:rsidR="009376B4" w:rsidRPr="00715AF6">
        <w:rPr>
          <w:sz w:val="22"/>
          <w:szCs w:val="22"/>
        </w:rPr>
        <w:t xml:space="preserve"> каждая партия Товара должна перевозиться в транспортных средствах с соблюдением температурного режима, установленного производителем и указанного в маркировке, а также с соблюдением правил товарного соседства.</w:t>
      </w:r>
    </w:p>
    <w:p w14:paraId="7F48857E" w14:textId="77777777" w:rsidR="009376B4" w:rsidRPr="00715AF6" w:rsidRDefault="009376B4" w:rsidP="009376B4">
      <w:pPr>
        <w:pStyle w:val="ad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Не допускается совместная транспортировка различной по степени готовности пищевой продукции, либо пищевой продукции и иных грузов, при условии наличия рисков соприкосновения, перекрестного загрязнения и изменения органолептических свойств. Во время транспортировки пищевой продукции не допускается присутствие в кузове посторонних запахов. Запрещается транспортировать любой Товар, вне паллета (на полу).</w:t>
      </w:r>
    </w:p>
    <w:p w14:paraId="43647C17" w14:textId="4EF4A349" w:rsidR="0097067E" w:rsidRPr="00715AF6" w:rsidRDefault="009376B4" w:rsidP="009376B4">
      <w:pPr>
        <w:pStyle w:val="ad"/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Конструкция грузовых отделений транспортных средств должна обеспечивать защиту пищевой продукции от загрязнения. Должна быть с возможностью проведения очистки, мойки, дезинфекции. Кузов должен быть в полностью исправном рабочем состоянии, должен обеспечивать возможность поддержания необходимых условий хранения пищевой продукции, в том числе соответствующей температуры, должен быть чистым. </w:t>
      </w:r>
    </w:p>
    <w:p w14:paraId="2288D0E5" w14:textId="247AC0DB" w:rsidR="00300792" w:rsidRPr="00715AF6" w:rsidRDefault="00300792" w:rsidP="00300792">
      <w:pPr>
        <w:jc w:val="both"/>
        <w:outlineLvl w:val="0"/>
        <w:rPr>
          <w:color w:val="000000"/>
          <w:sz w:val="22"/>
          <w:szCs w:val="22"/>
        </w:rPr>
      </w:pPr>
      <w:r w:rsidRPr="00715AF6">
        <w:rPr>
          <w:rFonts w:eastAsia="Courier New"/>
          <w:color w:val="000000"/>
          <w:sz w:val="22"/>
          <w:szCs w:val="22"/>
        </w:rPr>
        <w:t xml:space="preserve">4.3. </w:t>
      </w:r>
      <w:r w:rsidR="0018494D" w:rsidRPr="0018494D">
        <w:rPr>
          <w:color w:val="000000"/>
          <w:sz w:val="22"/>
          <w:szCs w:val="22"/>
        </w:rPr>
        <w:t>Поставщик, при передаче товара обязуется передать надлежащим образом оформленные в соответствии действующим законодательством оригиналы коммерческих и товаросопроводительных документов (а в случае осуществления электронного документооборота - их электронные формы, приравненные к оригиналам):</w:t>
      </w:r>
    </w:p>
    <w:p w14:paraId="458BED42" w14:textId="28435CBF" w:rsidR="00300792" w:rsidRPr="00715AF6" w:rsidRDefault="0018494D" w:rsidP="00300792">
      <w:pPr>
        <w:numPr>
          <w:ilvl w:val="0"/>
          <w:numId w:val="1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18494D">
        <w:rPr>
          <w:color w:val="000000"/>
          <w:sz w:val="22"/>
          <w:szCs w:val="22"/>
        </w:rPr>
        <w:t>Товарная накладная (Торг -12);</w:t>
      </w:r>
    </w:p>
    <w:p w14:paraId="2419D2EC" w14:textId="3B49DEC8" w:rsidR="00300792" w:rsidRDefault="00300792" w:rsidP="00300792">
      <w:pPr>
        <w:numPr>
          <w:ilvl w:val="0"/>
          <w:numId w:val="1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Счет-фактура;</w:t>
      </w:r>
    </w:p>
    <w:p w14:paraId="1BF47EDE" w14:textId="3D1A6F51" w:rsidR="0018494D" w:rsidRPr="00715AF6" w:rsidRDefault="0018494D" w:rsidP="00300792">
      <w:pPr>
        <w:numPr>
          <w:ilvl w:val="0"/>
          <w:numId w:val="1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18494D">
        <w:rPr>
          <w:color w:val="000000"/>
          <w:sz w:val="22"/>
          <w:szCs w:val="22"/>
        </w:rPr>
        <w:t>либо УПД;</w:t>
      </w:r>
    </w:p>
    <w:p w14:paraId="0DBD6853" w14:textId="77777777" w:rsidR="00300792" w:rsidRPr="00715AF6" w:rsidRDefault="00300792" w:rsidP="00300792">
      <w:pPr>
        <w:numPr>
          <w:ilvl w:val="0"/>
          <w:numId w:val="1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ТТН (в случае необходимости оформления таковой);</w:t>
      </w:r>
    </w:p>
    <w:p w14:paraId="365801A8" w14:textId="77777777" w:rsidR="00300792" w:rsidRPr="00715AF6" w:rsidRDefault="00300792" w:rsidP="00300792">
      <w:pPr>
        <w:numPr>
          <w:ilvl w:val="0"/>
          <w:numId w:val="1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сертификат соответствия (или декларация соответствия);</w:t>
      </w:r>
    </w:p>
    <w:p w14:paraId="5740CAA0" w14:textId="77777777" w:rsidR="00300792" w:rsidRPr="00715AF6" w:rsidRDefault="00300792" w:rsidP="00300792">
      <w:pPr>
        <w:jc w:val="both"/>
        <w:outlineLvl w:val="0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Поставщик обязуется предоставить Покупателю надлежащее подтверждение полномочий лиц, подписавших коммерческие документы от имени Поставщика.</w:t>
      </w:r>
    </w:p>
    <w:p w14:paraId="6BAA370C" w14:textId="77777777" w:rsidR="00300792" w:rsidRPr="00715AF6" w:rsidRDefault="00300792" w:rsidP="00300792">
      <w:pPr>
        <w:jc w:val="both"/>
        <w:outlineLvl w:val="0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Применительно к настоящему Договору товарная накладная (УПД и иные указанные документы), а также документы, подтверждающие полномочия лиц, признаются надлежащим образом оформленными только в том случае, если они соответствует требованиям Федерального закона от 06.12.2011 № 402-ФЗ «О бухгалтерском учете» и соответствующим нормативно-правовыми актам, а также если они содержат следующие реквизиты: подпись уполномоченного лица Поставщика и оттиск печати Поставщика. В случае предоставления Поставщиком перечисленных в настоящем пункте документов, оформленных ненадлежащим образом, в частности, без указанных реквизитов, а также в случае необходимости внесения в вышеуказанные документы дополнений/изменений, Поставщик в течение 4 (четырех) рабочих дней по требованию Покупателя обязан предоставить надлежащим образом оформленный оригинал исправленного документа, содержащий все реквизиты, согласованные Сторонами и предусмотренные действующим законодательством, а также незамедлительно отправить Покупателю по адресу электронной почты, указанному в п. 12.3. настоящего Договора, скан копию вышеуказанных документов. В случае неисполнения условий, установленных настоящим пунктом, Поставщик несет ответственность в соответствии с п. 7.10 настоящего Договора.</w:t>
      </w:r>
    </w:p>
    <w:p w14:paraId="7C0EC47C" w14:textId="77777777" w:rsidR="00300792" w:rsidRPr="00715AF6" w:rsidRDefault="00300792" w:rsidP="00300792">
      <w:pPr>
        <w:jc w:val="both"/>
        <w:outlineLvl w:val="0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Полное или частичное невыполнение Поставщиком условий настоящего пункта Договора является основанием для отказа Покупателя от поставленной партии Товара.</w:t>
      </w:r>
    </w:p>
    <w:p w14:paraId="5D94D66F" w14:textId="77777777" w:rsidR="00300792" w:rsidRPr="00715AF6" w:rsidRDefault="00300792" w:rsidP="00300792">
      <w:pPr>
        <w:jc w:val="both"/>
        <w:outlineLvl w:val="0"/>
        <w:rPr>
          <w:rFonts w:eastAsia="Courier New"/>
          <w:color w:val="000000"/>
          <w:sz w:val="22"/>
          <w:szCs w:val="22"/>
        </w:rPr>
      </w:pPr>
      <w:r w:rsidRPr="00715AF6">
        <w:rPr>
          <w:rFonts w:eastAsia="Courier New"/>
          <w:color w:val="000000"/>
          <w:sz w:val="22"/>
          <w:szCs w:val="22"/>
        </w:rPr>
        <w:lastRenderedPageBreak/>
        <w:t xml:space="preserve">4.4. </w:t>
      </w:r>
      <w:r w:rsidRPr="00715AF6">
        <w:rPr>
          <w:sz w:val="22"/>
          <w:szCs w:val="22"/>
        </w:rPr>
        <w:t>Право собственности на Товар, указанный в накладной, переходит от Поставщика к Покупателю в момент подписания Покупателем данной накладной (либо УПД).</w:t>
      </w:r>
    </w:p>
    <w:p w14:paraId="31F3573D" w14:textId="77777777" w:rsidR="00300792" w:rsidRPr="00715AF6" w:rsidRDefault="00300792" w:rsidP="00300792">
      <w:pPr>
        <w:jc w:val="both"/>
        <w:outlineLvl w:val="0"/>
        <w:rPr>
          <w:color w:val="000000"/>
          <w:sz w:val="22"/>
          <w:szCs w:val="22"/>
        </w:rPr>
      </w:pPr>
      <w:r w:rsidRPr="00715AF6">
        <w:rPr>
          <w:rFonts w:eastAsia="Courier New"/>
          <w:color w:val="000000"/>
          <w:sz w:val="22"/>
          <w:szCs w:val="22"/>
        </w:rPr>
        <w:t xml:space="preserve">4.5. </w:t>
      </w:r>
      <w:r w:rsidRPr="00715AF6">
        <w:rPr>
          <w:color w:val="000000"/>
          <w:sz w:val="22"/>
          <w:szCs w:val="22"/>
        </w:rPr>
        <w:t>Приемка Товара производится в присутствии представителя Поставщика ответственным представителем Покупателя, при предоставлении доверенности на право принятия Товара и подписания накладной, выданной Покупателем.</w:t>
      </w:r>
    </w:p>
    <w:p w14:paraId="5F667CC0" w14:textId="761A2CE3" w:rsidR="00300792" w:rsidRPr="00715AF6" w:rsidRDefault="00300792" w:rsidP="00300792">
      <w:pPr>
        <w:jc w:val="both"/>
        <w:outlineLvl w:val="0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4.6. Риск случайной гибели или случайного повреждения Товара, указанного в накладной (</w:t>
      </w:r>
      <w:r w:rsidRPr="00715AF6">
        <w:rPr>
          <w:sz w:val="22"/>
          <w:szCs w:val="22"/>
        </w:rPr>
        <w:t>либо УПД)</w:t>
      </w:r>
      <w:r w:rsidRPr="00715AF6">
        <w:rPr>
          <w:color w:val="000000"/>
          <w:sz w:val="22"/>
          <w:szCs w:val="22"/>
        </w:rPr>
        <w:t>, полностью лежит на Поставщике, до момента подписания Покупателем данной накладной (</w:t>
      </w:r>
      <w:r w:rsidRPr="00715AF6">
        <w:rPr>
          <w:sz w:val="22"/>
          <w:szCs w:val="22"/>
        </w:rPr>
        <w:t>либо УПД)</w:t>
      </w:r>
      <w:r w:rsidRPr="00715AF6">
        <w:rPr>
          <w:color w:val="000000"/>
          <w:sz w:val="22"/>
          <w:szCs w:val="22"/>
        </w:rPr>
        <w:t xml:space="preserve"> и приемки Товара. </w:t>
      </w:r>
    </w:p>
    <w:p w14:paraId="3DA5BD18" w14:textId="6EF3CF80" w:rsidR="00300792" w:rsidRPr="00715AF6" w:rsidRDefault="00300792" w:rsidP="00300792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>4.</w:t>
      </w:r>
      <w:r w:rsidR="00F96BB4" w:rsidRPr="00715AF6">
        <w:rPr>
          <w:sz w:val="22"/>
          <w:szCs w:val="22"/>
        </w:rPr>
        <w:t>7</w:t>
      </w:r>
      <w:r w:rsidRPr="00715AF6">
        <w:rPr>
          <w:sz w:val="22"/>
          <w:szCs w:val="22"/>
        </w:rPr>
        <w:t>. Проверка по ассортименту, количеству и качеству упаковки осуществляется Покупателем при приемке Товара.</w:t>
      </w:r>
    </w:p>
    <w:p w14:paraId="1CCEEFBE" w14:textId="396C4B3B" w:rsidR="00300792" w:rsidRPr="00715AF6" w:rsidRDefault="00300792" w:rsidP="00300792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>4</w:t>
      </w:r>
      <w:r w:rsidR="009C50D2" w:rsidRPr="00715AF6">
        <w:rPr>
          <w:sz w:val="22"/>
          <w:szCs w:val="22"/>
        </w:rPr>
        <w:t>.</w:t>
      </w:r>
      <w:r w:rsidR="00F96BB4" w:rsidRPr="00715AF6">
        <w:rPr>
          <w:sz w:val="22"/>
          <w:szCs w:val="22"/>
        </w:rPr>
        <w:t>8</w:t>
      </w:r>
      <w:r w:rsidRPr="00715AF6">
        <w:rPr>
          <w:sz w:val="22"/>
          <w:szCs w:val="22"/>
        </w:rPr>
        <w:t>. После подписания накладной товар считается принятым и претензии по ассортименту, количеству и качеству упаковки Товара не принимаются</w:t>
      </w:r>
      <w:r w:rsidR="00E7040B" w:rsidRPr="00715AF6">
        <w:rPr>
          <w:sz w:val="22"/>
          <w:szCs w:val="22"/>
        </w:rPr>
        <w:t>,</w:t>
      </w:r>
      <w:r w:rsidR="009376B4" w:rsidRPr="00715AF6">
        <w:t xml:space="preserve"> </w:t>
      </w:r>
      <w:r w:rsidR="009376B4" w:rsidRPr="00715AF6">
        <w:rPr>
          <w:sz w:val="22"/>
          <w:szCs w:val="22"/>
        </w:rPr>
        <w:t>за исключением случаев факта ненадлежащего качества</w:t>
      </w:r>
      <w:r w:rsidR="002970DE">
        <w:rPr>
          <w:sz w:val="22"/>
          <w:szCs w:val="22"/>
        </w:rPr>
        <w:t>,</w:t>
      </w:r>
      <w:r w:rsidR="009376B4" w:rsidRPr="00715AF6">
        <w:rPr>
          <w:sz w:val="22"/>
          <w:szCs w:val="22"/>
        </w:rPr>
        <w:t xml:space="preserve"> возникшего по обстоятельствам, за которые отвечает Поставщик</w:t>
      </w:r>
      <w:r w:rsidR="007D476B">
        <w:rPr>
          <w:sz w:val="22"/>
          <w:szCs w:val="22"/>
        </w:rPr>
        <w:t>, либо производитель Товара</w:t>
      </w:r>
      <w:r w:rsidRPr="00715AF6">
        <w:rPr>
          <w:sz w:val="22"/>
          <w:szCs w:val="22"/>
        </w:rPr>
        <w:t>.</w:t>
      </w:r>
    </w:p>
    <w:p w14:paraId="49D01561" w14:textId="6ED4F290" w:rsidR="00300792" w:rsidRPr="00715AF6" w:rsidRDefault="00300792" w:rsidP="00300792">
      <w:pPr>
        <w:shd w:val="clear" w:color="auto" w:fill="FFFFFF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4.</w:t>
      </w:r>
      <w:r w:rsidR="00F96BB4" w:rsidRPr="00715AF6">
        <w:rPr>
          <w:sz w:val="22"/>
          <w:szCs w:val="22"/>
        </w:rPr>
        <w:t>9</w:t>
      </w:r>
      <w:r w:rsidRPr="00715AF6">
        <w:rPr>
          <w:sz w:val="22"/>
          <w:szCs w:val="22"/>
        </w:rPr>
        <w:t xml:space="preserve">. </w:t>
      </w:r>
      <w:r w:rsidRPr="00715AF6">
        <w:rPr>
          <w:spacing w:val="-7"/>
          <w:sz w:val="22"/>
          <w:szCs w:val="22"/>
        </w:rPr>
        <w:t xml:space="preserve">Поставщик считается </w:t>
      </w:r>
      <w:r w:rsidRPr="00715AF6">
        <w:rPr>
          <w:sz w:val="22"/>
          <w:szCs w:val="22"/>
        </w:rPr>
        <w:t>исполнившим свои обязательства по поставке, если он осуществил поставку Товара:</w:t>
      </w:r>
    </w:p>
    <w:p w14:paraId="4ED0FD68" w14:textId="77777777" w:rsidR="00300792" w:rsidRPr="00715AF6" w:rsidRDefault="00300792" w:rsidP="00300792">
      <w:pPr>
        <w:shd w:val="clear" w:color="auto" w:fill="FFFFFF"/>
        <w:tabs>
          <w:tab w:val="left" w:pos="8674"/>
        </w:tabs>
        <w:jc w:val="both"/>
        <w:rPr>
          <w:sz w:val="22"/>
          <w:szCs w:val="22"/>
        </w:rPr>
      </w:pPr>
      <w:r w:rsidRPr="00715AF6">
        <w:rPr>
          <w:sz w:val="22"/>
          <w:szCs w:val="22"/>
        </w:rPr>
        <w:t>- в согласованные с Покупателем сроки поставки, указанные в Заказе;</w:t>
      </w:r>
    </w:p>
    <w:p w14:paraId="42967073" w14:textId="77777777" w:rsidR="00300792" w:rsidRPr="00715AF6" w:rsidRDefault="00300792" w:rsidP="00300792">
      <w:pPr>
        <w:shd w:val="clear" w:color="auto" w:fill="FFFFFF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- в ассортименте и количестве согласно Заказе,</w:t>
      </w:r>
    </w:p>
    <w:p w14:paraId="2064B44F" w14:textId="77777777" w:rsidR="00300792" w:rsidRPr="00715AF6" w:rsidRDefault="00300792" w:rsidP="00300792">
      <w:pPr>
        <w:shd w:val="clear" w:color="auto" w:fill="FFFFFF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- по ценам, утвержденным Сторонами;</w:t>
      </w:r>
    </w:p>
    <w:p w14:paraId="52660DF2" w14:textId="77777777" w:rsidR="00300792" w:rsidRPr="00715AF6" w:rsidRDefault="00300792" w:rsidP="00300792">
      <w:pPr>
        <w:shd w:val="clear" w:color="auto" w:fill="FFFFFF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- с документами, относящимися к Товару, и товаросопроводительными документами, указанные в п.4.3. настоящего Договора, и при необходимости подписаны документы о расхождениях по количеству и качеству;</w:t>
      </w:r>
    </w:p>
    <w:p w14:paraId="68C08AC6" w14:textId="5FFC4B30" w:rsidR="003E2822" w:rsidRPr="00715AF6" w:rsidRDefault="00300792" w:rsidP="00300792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>- в полном соответствии с порядком, установленным законом и условиями данного Договора.</w:t>
      </w:r>
    </w:p>
    <w:p w14:paraId="7C387CCA" w14:textId="144D13B5" w:rsidR="009376B4" w:rsidRPr="00715AF6" w:rsidRDefault="009376B4" w:rsidP="009376B4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>4.10. Проверка товара по качеству осуществляется до момента его передачи Покупателю и/или в ходе хранения и реализации, при дополнительной проверке обстоятельств, за которые отвечает Поставщик</w:t>
      </w:r>
      <w:r w:rsidR="007D476B">
        <w:rPr>
          <w:sz w:val="22"/>
          <w:szCs w:val="22"/>
        </w:rPr>
        <w:t>, либо производитель Товара,</w:t>
      </w:r>
      <w:r w:rsidRPr="00715AF6">
        <w:rPr>
          <w:sz w:val="22"/>
          <w:szCs w:val="22"/>
        </w:rPr>
        <w:t xml:space="preserve"> уже после передачи Товара и предусматривает проверку как индивидуальных, так и групповых упаковок, маркировки и непосредственно Товара, визуальным, инструментальным и лабораторным методами.</w:t>
      </w:r>
    </w:p>
    <w:p w14:paraId="1E18564F" w14:textId="77777777" w:rsidR="009376B4" w:rsidRPr="00715AF6" w:rsidRDefault="009376B4" w:rsidP="009376B4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>4.11. Проверка качества товара осуществляется, на соответствие и на основании как действующим требованиям законодательства Российской Федерации, Таможенного Союза, ЕАЭС.</w:t>
      </w:r>
    </w:p>
    <w:p w14:paraId="26B3D12B" w14:textId="77777777" w:rsidR="009376B4" w:rsidRPr="00715AF6" w:rsidRDefault="009376B4" w:rsidP="009376B4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>4.12. Покупатель вправе осуществлять контроль параметров качества и безопасности поставляемых/поставленных Товаров, в том числе посредствам проведения лабораторных исследований в собственной лаборатории или независимом испытательном центре. Результаты исследований признаются Сторонами достоверными в отношении всего Товара с датой изготовления, аналогичной дате изготовления проверенного образца.</w:t>
      </w:r>
    </w:p>
    <w:p w14:paraId="7D780FD3" w14:textId="2486775E" w:rsidR="001C40B9" w:rsidRDefault="009376B4" w:rsidP="009376B4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>4.13. В случае, если результатами исследования подтверждается ненадлежащее качество Товара, и в случае</w:t>
      </w:r>
      <w:r w:rsidR="007D476B">
        <w:rPr>
          <w:sz w:val="22"/>
          <w:szCs w:val="22"/>
        </w:rPr>
        <w:t>,</w:t>
      </w:r>
      <w:r w:rsidRPr="00715AF6">
        <w:rPr>
          <w:sz w:val="22"/>
          <w:szCs w:val="22"/>
        </w:rPr>
        <w:t xml:space="preserve"> если факт ненадлежащего качества возник до момента его передачи Покупателю и/или по обстоятельствам, за которые отвечает Поставщик</w:t>
      </w:r>
      <w:r w:rsidR="007D476B">
        <w:rPr>
          <w:sz w:val="22"/>
          <w:szCs w:val="22"/>
        </w:rPr>
        <w:t>, либо производитель Товара</w:t>
      </w:r>
      <w:r w:rsidRPr="00715AF6">
        <w:rPr>
          <w:sz w:val="22"/>
          <w:szCs w:val="22"/>
        </w:rPr>
        <w:t>, такая партия товара не принимается и/или списывается и утилизируется по отдельному согласованию за счет Поставщика.</w:t>
      </w:r>
    </w:p>
    <w:p w14:paraId="58A34FCE" w14:textId="65FBEAB7" w:rsidR="001717EE" w:rsidRPr="00715AF6" w:rsidRDefault="001717EE" w:rsidP="009376B4">
      <w:pPr>
        <w:jc w:val="both"/>
        <w:outlineLvl w:val="0"/>
        <w:rPr>
          <w:sz w:val="22"/>
          <w:szCs w:val="22"/>
        </w:rPr>
      </w:pPr>
    </w:p>
    <w:p w14:paraId="01E628DA" w14:textId="77777777" w:rsidR="00300792" w:rsidRPr="00715AF6" w:rsidRDefault="00300792" w:rsidP="00300792">
      <w:pPr>
        <w:jc w:val="both"/>
        <w:outlineLvl w:val="0"/>
        <w:rPr>
          <w:sz w:val="22"/>
          <w:szCs w:val="22"/>
        </w:rPr>
      </w:pPr>
    </w:p>
    <w:p w14:paraId="75B9E073" w14:textId="77777777" w:rsidR="00300792" w:rsidRPr="00715AF6" w:rsidRDefault="00300792" w:rsidP="00300792">
      <w:pPr>
        <w:shd w:val="clear" w:color="auto" w:fill="FFFFFF"/>
        <w:jc w:val="both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5. ТАРА, МАРКИРОВКА И УПАКОВКА</w:t>
      </w:r>
    </w:p>
    <w:p w14:paraId="76E490E4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5.1. Упаковка товаров должна обеспечивать сохранность товаров во время транспортировки соответствующим видом транспорта (воздушным, морским, автомобильным, железнодорожным), при выполнении погрузочно-разгрузочных работ и при хранении на складе Покупателя.</w:t>
      </w:r>
    </w:p>
    <w:p w14:paraId="39976800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Поставщик обязан соблюдать следующие требования при поставке товаров, а именно товары поставляются на поддонах размером 800х1200х150 мм (одноразовых, многоразовых или евро).</w:t>
      </w:r>
    </w:p>
    <w:p w14:paraId="007D9482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Паллета с Товаром формируется с учетом следующих требований:</w:t>
      </w:r>
    </w:p>
    <w:p w14:paraId="6CB6DDCB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на одной паллете, должны находиться только упаковки Товара одного типа;</w:t>
      </w:r>
    </w:p>
    <w:p w14:paraId="3E67B925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в одном ряду на паллете, может находиться только один вид Товара;</w:t>
      </w:r>
    </w:p>
    <w:p w14:paraId="2C36A453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при наличии нескольких видов Товара на одной паллете, единицы Товара, относящиеся к разным видам продукции, должны быть разделены слоями упаковочного материала или иным способом, который был согласован с Покупателем.</w:t>
      </w:r>
    </w:p>
    <w:p w14:paraId="474ABC80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5.2. На каждую, паллету с Товаром Поставщик обязан нанести маркировку, с указанием следующей информации на русском языке:</w:t>
      </w:r>
    </w:p>
    <w:p w14:paraId="192E44C2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наименование Товара;</w:t>
      </w:r>
    </w:p>
    <w:p w14:paraId="1F107A2E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количество единиц Товара в упаковке;</w:t>
      </w:r>
    </w:p>
    <w:p w14:paraId="562BF6EC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lastRenderedPageBreak/>
        <w:t>- наименование и местонахождение Производителя Товара;</w:t>
      </w:r>
    </w:p>
    <w:p w14:paraId="6FACAF1F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вес брутто/нетто;</w:t>
      </w:r>
    </w:p>
    <w:p w14:paraId="4EC72DF9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дата изготовления Товара.</w:t>
      </w:r>
    </w:p>
    <w:p w14:paraId="4A3B9115" w14:textId="04EE8756" w:rsidR="00300792" w:rsidRPr="00715AF6" w:rsidRDefault="00300792" w:rsidP="0030079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15AF6">
        <w:rPr>
          <w:rFonts w:ascii="Times New Roman" w:hAnsi="Times New Roman" w:cs="Times New Roman"/>
          <w:sz w:val="22"/>
          <w:szCs w:val="22"/>
        </w:rPr>
        <w:t>5.3. Упаковка товара должна соответствовать стандартам и техническим условиям</w:t>
      </w:r>
      <w:r w:rsidR="00D35A5C" w:rsidRPr="00715AF6">
        <w:rPr>
          <w:rFonts w:ascii="Times New Roman" w:hAnsi="Times New Roman" w:cs="Times New Roman"/>
          <w:sz w:val="22"/>
          <w:szCs w:val="22"/>
        </w:rPr>
        <w:t xml:space="preserve"> </w:t>
      </w:r>
      <w:r w:rsidR="00D35A5C" w:rsidRPr="00715AF6">
        <w:rPr>
          <w:rFonts w:ascii="Times New Roman" w:hAnsi="Times New Roman" w:cs="Times New Roman"/>
          <w:b/>
          <w:bCs/>
          <w:color w:val="1A1A1A"/>
          <w:sz w:val="22"/>
          <w:szCs w:val="22"/>
          <w:shd w:val="clear" w:color="auto" w:fill="FFFFFF"/>
        </w:rPr>
        <w:t>и ТР ТС 005/2011</w:t>
      </w:r>
      <w:r w:rsidRPr="00715AF6">
        <w:rPr>
          <w:rFonts w:ascii="Times New Roman" w:hAnsi="Times New Roman" w:cs="Times New Roman"/>
          <w:sz w:val="22"/>
          <w:szCs w:val="22"/>
        </w:rPr>
        <w:t>.</w:t>
      </w:r>
    </w:p>
    <w:p w14:paraId="6A39B47C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5.4. Каждая группа Товара, имеющая индивидуальную упаковку, а также каждая единица товара должны иметь основной штрих-код, соответствующий международным стандартам обозначения и идентификации товаров систем EAN, UPC. 00.0.0.</w:t>
      </w:r>
    </w:p>
    <w:p w14:paraId="42CDDB6E" w14:textId="5F5A9415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При любых изменениях в документации, подтверждающих качество и маркировку Товара, в том числе, при изменении или добавлении штрих-кода, Поставщик обязуется сообщить о таких изменениях Покупателю не позднее, чем за 14 (четырнадцать) календарных дней до поставки Товара и предоставить соответствующие документы.</w:t>
      </w:r>
    </w:p>
    <w:p w14:paraId="6E67D164" w14:textId="10890E80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На каждую группу Товара, имеющих индивидуальную упаковку, Поставщик обязуется наносить маркировку, предварительно согласованную с Покупателем в письменной форме</w:t>
      </w:r>
      <w:r w:rsidR="00D35A5C" w:rsidRPr="00715AF6">
        <w:rPr>
          <w:sz w:val="22"/>
          <w:szCs w:val="22"/>
        </w:rPr>
        <w:t xml:space="preserve">, </w:t>
      </w:r>
      <w:r w:rsidR="00D35A5C" w:rsidRPr="00715AF6">
        <w:rPr>
          <w:b/>
          <w:bCs/>
          <w:color w:val="1A1A1A"/>
          <w:sz w:val="22"/>
          <w:szCs w:val="22"/>
          <w:shd w:val="clear" w:color="auto" w:fill="FFFFFF"/>
        </w:rPr>
        <w:t>или посредством коммуникации через ЛКП</w:t>
      </w:r>
      <w:r w:rsidRPr="00715AF6">
        <w:rPr>
          <w:sz w:val="22"/>
          <w:szCs w:val="22"/>
        </w:rPr>
        <w:t>.</w:t>
      </w:r>
    </w:p>
    <w:p w14:paraId="1FD8DFA4" w14:textId="7A6A63C3" w:rsidR="00300792" w:rsidRPr="00715AF6" w:rsidRDefault="00300792" w:rsidP="0030079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15AF6">
        <w:rPr>
          <w:rFonts w:ascii="Times New Roman" w:hAnsi="Times New Roman" w:cs="Times New Roman"/>
          <w:sz w:val="22"/>
          <w:szCs w:val="22"/>
        </w:rPr>
        <w:t xml:space="preserve">5.5. Тара, в </w:t>
      </w:r>
      <w:proofErr w:type="gramStart"/>
      <w:r w:rsidRPr="00715AF6">
        <w:rPr>
          <w:rFonts w:ascii="Times New Roman" w:hAnsi="Times New Roman" w:cs="Times New Roman"/>
          <w:sz w:val="22"/>
          <w:szCs w:val="22"/>
        </w:rPr>
        <w:t>т.ч.</w:t>
      </w:r>
      <w:proofErr w:type="gramEnd"/>
      <w:r w:rsidRPr="00715AF6">
        <w:rPr>
          <w:rFonts w:ascii="Times New Roman" w:hAnsi="Times New Roman" w:cs="Times New Roman"/>
          <w:sz w:val="22"/>
          <w:szCs w:val="22"/>
        </w:rPr>
        <w:t xml:space="preserve"> указанная в п. 5.1. настоящего Договора, в которой поставляется товар, является невозвратной, если иное не было согласовано Сторонами в соответствующей заказе на поставку Товара. </w:t>
      </w:r>
    </w:p>
    <w:p w14:paraId="3D3E5C2A" w14:textId="24CA8B76" w:rsidR="00300792" w:rsidRPr="00715AF6" w:rsidRDefault="00300792" w:rsidP="00E17D07">
      <w:pPr>
        <w:pStyle w:val="af0"/>
        <w:spacing w:after="0"/>
        <w:ind w:left="0" w:right="-6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</w:t>
      </w:r>
      <w:r w:rsidR="007D476B">
        <w:rPr>
          <w:sz w:val="22"/>
          <w:szCs w:val="22"/>
        </w:rPr>
        <w:t>6</w:t>
      </w:r>
      <w:r w:rsidRPr="00715AF6">
        <w:rPr>
          <w:sz w:val="22"/>
          <w:szCs w:val="22"/>
        </w:rPr>
        <w:t>. В случае, если Поставщик самостоятельно закупает или изготавливает для поставляемого Товара индивидуальную упаковку, Стороны руководствуются следующими положениями, настоящего пункта:</w:t>
      </w:r>
    </w:p>
    <w:p w14:paraId="1C628F00" w14:textId="1D21276C" w:rsidR="00300792" w:rsidRPr="00715AF6" w:rsidRDefault="00300792" w:rsidP="00E17D07">
      <w:pPr>
        <w:pStyle w:val="af0"/>
        <w:spacing w:after="0"/>
        <w:ind w:left="0" w:right="-6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</w:t>
      </w:r>
      <w:r w:rsidR="007D476B">
        <w:rPr>
          <w:sz w:val="22"/>
          <w:szCs w:val="22"/>
        </w:rPr>
        <w:t>6</w:t>
      </w:r>
      <w:r w:rsidRPr="00715AF6">
        <w:rPr>
          <w:sz w:val="22"/>
          <w:szCs w:val="22"/>
        </w:rPr>
        <w:t xml:space="preserve">.1. Поставщик обязан закупать/изготавливать индивидуальную упаковку в объеме, письменно согласованном между Сторонами, но в любом случае не превышающий </w:t>
      </w:r>
      <w:proofErr w:type="gramStart"/>
      <w:r w:rsidRPr="00715AF6">
        <w:rPr>
          <w:sz w:val="22"/>
          <w:szCs w:val="22"/>
        </w:rPr>
        <w:t>3-х месячный</w:t>
      </w:r>
      <w:proofErr w:type="gramEnd"/>
      <w:r w:rsidRPr="00715AF6">
        <w:rPr>
          <w:sz w:val="22"/>
          <w:szCs w:val="22"/>
        </w:rPr>
        <w:t xml:space="preserve"> запас, из расчета среднемесячного объема поставок, а Покупатель обязуется до начала поставок предоставить По</w:t>
      </w:r>
      <w:r w:rsidR="00B55BCE" w:rsidRPr="00715AF6">
        <w:rPr>
          <w:sz w:val="22"/>
          <w:szCs w:val="22"/>
        </w:rPr>
        <w:t xml:space="preserve">ставщику </w:t>
      </w:r>
      <w:r w:rsidRPr="00715AF6">
        <w:rPr>
          <w:sz w:val="22"/>
          <w:szCs w:val="22"/>
        </w:rPr>
        <w:t xml:space="preserve">технические параметры индивидуальной упаковки. </w:t>
      </w:r>
    </w:p>
    <w:p w14:paraId="0C14C161" w14:textId="0A91EA1B" w:rsidR="00300792" w:rsidRPr="00715AF6" w:rsidRDefault="00300792" w:rsidP="00300792">
      <w:pPr>
        <w:tabs>
          <w:tab w:val="left" w:pos="567"/>
        </w:tabs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</w:t>
      </w:r>
      <w:r w:rsidR="007D476B">
        <w:rPr>
          <w:sz w:val="22"/>
          <w:szCs w:val="22"/>
        </w:rPr>
        <w:t>6</w:t>
      </w:r>
      <w:r w:rsidRPr="00715AF6">
        <w:rPr>
          <w:sz w:val="22"/>
          <w:szCs w:val="22"/>
        </w:rPr>
        <w:t xml:space="preserve">.2. Под индивидуальной упаковкой Товаров в Договоре понимается упаковочный материал (пленка с печатью, этикетка, стикер, обечайка) с размещенным на нем изображением и информацией согласно Дизайн-проекту. </w:t>
      </w:r>
    </w:p>
    <w:p w14:paraId="67AE3444" w14:textId="0D1A0872" w:rsidR="00CF38B2" w:rsidRPr="00715AF6" w:rsidRDefault="00300792" w:rsidP="007C0603">
      <w:pPr>
        <w:pStyle w:val="ad"/>
        <w:shd w:val="clear" w:color="auto" w:fill="FFFFFF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</w:t>
      </w:r>
      <w:r w:rsidR="007D476B">
        <w:rPr>
          <w:sz w:val="22"/>
          <w:szCs w:val="22"/>
        </w:rPr>
        <w:t>6</w:t>
      </w:r>
      <w:r w:rsidRPr="00715AF6">
        <w:rPr>
          <w:sz w:val="22"/>
          <w:szCs w:val="22"/>
        </w:rPr>
        <w:t xml:space="preserve">.3. Изготовленная индивидуальная упаковка должна соответствовать Дизайн-проекту, представленному Поставщику Покупателем. Проект должен содержать дизайн, торговую марку (логотип, бренд), информационный блок, подлежащий обязательному размещению на Товаре в соответствии с действующим законодательством ЕАЭС и РФ, EAN-код, который будет использоваться при производстве Товаров. </w:t>
      </w:r>
      <w:r w:rsidR="00CF38B2" w:rsidRPr="007D476B">
        <w:rPr>
          <w:color w:val="1A1A1A"/>
          <w:sz w:val="22"/>
          <w:szCs w:val="22"/>
          <w:shd w:val="clear" w:color="auto" w:fill="FFFFFF"/>
        </w:rPr>
        <w:t>Информационный блок</w:t>
      </w:r>
      <w:r w:rsidR="007D476B" w:rsidRPr="007D476B">
        <w:rPr>
          <w:color w:val="1A1A1A"/>
          <w:sz w:val="22"/>
          <w:szCs w:val="22"/>
          <w:shd w:val="clear" w:color="auto" w:fill="FFFFFF"/>
        </w:rPr>
        <w:t>,</w:t>
      </w:r>
      <w:r w:rsidR="00CF38B2" w:rsidRPr="007D476B">
        <w:rPr>
          <w:color w:val="1A1A1A"/>
          <w:sz w:val="22"/>
          <w:szCs w:val="22"/>
          <w:shd w:val="clear" w:color="auto" w:fill="FFFFFF"/>
        </w:rPr>
        <w:t xml:space="preserve"> предоставленный Поставщиком</w:t>
      </w:r>
      <w:r w:rsidR="007D476B" w:rsidRPr="007D476B">
        <w:rPr>
          <w:color w:val="1A1A1A"/>
          <w:sz w:val="22"/>
          <w:szCs w:val="22"/>
          <w:shd w:val="clear" w:color="auto" w:fill="FFFFFF"/>
        </w:rPr>
        <w:t>,</w:t>
      </w:r>
      <w:r w:rsidR="00CF38B2" w:rsidRPr="007D476B">
        <w:rPr>
          <w:color w:val="1A1A1A"/>
          <w:sz w:val="22"/>
          <w:szCs w:val="22"/>
          <w:shd w:val="clear" w:color="auto" w:fill="FFFFFF"/>
        </w:rPr>
        <w:t xml:space="preserve"> должен быть оформлен в ЛК</w:t>
      </w:r>
      <w:r w:rsidR="00E76CD0" w:rsidRPr="007D476B">
        <w:rPr>
          <w:color w:val="1A1A1A"/>
          <w:sz w:val="22"/>
          <w:szCs w:val="22"/>
          <w:shd w:val="clear" w:color="auto" w:fill="FFFFFF"/>
        </w:rPr>
        <w:t>П</w:t>
      </w:r>
      <w:r w:rsidR="00CF38B2" w:rsidRPr="007D476B">
        <w:rPr>
          <w:color w:val="1A1A1A"/>
          <w:sz w:val="22"/>
          <w:szCs w:val="22"/>
          <w:shd w:val="clear" w:color="auto" w:fill="FFFFFF"/>
        </w:rPr>
        <w:t xml:space="preserve"> поставщика в рамках карты дизайн-проекта на основании приложенных актуальных действующих документов, оформленных в соответствии с законодательством РФ и ЕАЭС. Покупатель в целях уточнения и дополнения информации по заполненному тексту вправе запрашивать дополнительные документы (спецификации, паспорта качества на упаковку, расчеты/протоколы пищевой ценности, подтверждение заявленных особенностей товара и </w:t>
      </w:r>
      <w:proofErr w:type="gramStart"/>
      <w:r w:rsidR="00CF38B2" w:rsidRPr="007D476B">
        <w:rPr>
          <w:color w:val="1A1A1A"/>
          <w:sz w:val="22"/>
          <w:szCs w:val="22"/>
          <w:shd w:val="clear" w:color="auto" w:fill="FFFFFF"/>
        </w:rPr>
        <w:t>т.д.</w:t>
      </w:r>
      <w:proofErr w:type="gramEnd"/>
      <w:r w:rsidR="00CF38B2" w:rsidRPr="007D476B">
        <w:rPr>
          <w:color w:val="1A1A1A"/>
          <w:sz w:val="22"/>
          <w:szCs w:val="22"/>
          <w:shd w:val="clear" w:color="auto" w:fill="FFFFFF"/>
        </w:rPr>
        <w:t>).</w:t>
      </w:r>
      <w:r w:rsidR="00CF38B2" w:rsidRPr="00715AF6">
        <w:rPr>
          <w:b/>
          <w:bCs/>
          <w:color w:val="1A1A1A"/>
          <w:sz w:val="22"/>
          <w:szCs w:val="22"/>
          <w:shd w:val="clear" w:color="auto" w:fill="FFFFFF"/>
        </w:rPr>
        <w:t> </w:t>
      </w:r>
    </w:p>
    <w:p w14:paraId="4CB7D369" w14:textId="2B3AE1DC" w:rsidR="00300792" w:rsidRPr="00715AF6" w:rsidRDefault="00300792" w:rsidP="00AB06E3">
      <w:pPr>
        <w:pStyle w:val="ad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</w:t>
      </w:r>
      <w:r w:rsidR="007D476B">
        <w:rPr>
          <w:sz w:val="22"/>
          <w:szCs w:val="22"/>
        </w:rPr>
        <w:t>6</w:t>
      </w:r>
      <w:r w:rsidRPr="00715AF6">
        <w:rPr>
          <w:sz w:val="22"/>
          <w:szCs w:val="22"/>
        </w:rPr>
        <w:t xml:space="preserve">.4. </w:t>
      </w:r>
      <w:r w:rsidR="00F7519F" w:rsidRPr="00715AF6">
        <w:rPr>
          <w:color w:val="000000"/>
          <w:sz w:val="22"/>
          <w:szCs w:val="22"/>
        </w:rPr>
        <w:t>Поставщик по поручению Покупателя проверяет Дизайн-проект на возможность его использования для изготовления (закупки) индивидуальной упаковки с учетом технологических особенностей ее изготовления и по</w:t>
      </w:r>
      <w:r w:rsidR="007D476B">
        <w:rPr>
          <w:color w:val="000000"/>
          <w:sz w:val="22"/>
          <w:szCs w:val="22"/>
        </w:rPr>
        <w:t xml:space="preserve"> </w:t>
      </w:r>
      <w:r w:rsidR="00F7519F" w:rsidRPr="00715AF6">
        <w:rPr>
          <w:color w:val="000000"/>
          <w:sz w:val="22"/>
          <w:szCs w:val="22"/>
        </w:rPr>
        <w:t>согласованию с Покупателем вносит корректировки без изменения элементов дизайна. Стороны согласовывают</w:t>
      </w:r>
      <w:r w:rsidR="00F7519F" w:rsidRPr="00715AF6">
        <w:rPr>
          <w:sz w:val="22"/>
          <w:szCs w:val="22"/>
        </w:rPr>
        <w:t xml:space="preserve"> </w:t>
      </w:r>
      <w:r w:rsidR="00F7519F" w:rsidRPr="00715AF6">
        <w:rPr>
          <w:color w:val="000000"/>
          <w:sz w:val="22"/>
          <w:szCs w:val="22"/>
        </w:rPr>
        <w:t>Дизайн-проект индивидуальной упаковки, который представляет собой окончательный макет индивидуальной</w:t>
      </w:r>
      <w:r w:rsidR="00AB06E3" w:rsidRPr="00715AF6">
        <w:rPr>
          <w:sz w:val="22"/>
          <w:szCs w:val="22"/>
        </w:rPr>
        <w:t xml:space="preserve"> </w:t>
      </w:r>
      <w:r w:rsidR="00F7519F" w:rsidRPr="00715AF6">
        <w:rPr>
          <w:color w:val="000000"/>
          <w:sz w:val="22"/>
          <w:szCs w:val="22"/>
        </w:rPr>
        <w:t>упаковки, с проставлением даты такого согласования.</w:t>
      </w:r>
    </w:p>
    <w:p w14:paraId="433644C7" w14:textId="10889C60" w:rsidR="00300792" w:rsidRPr="00715AF6" w:rsidRDefault="00300792" w:rsidP="00300792">
      <w:pPr>
        <w:tabs>
          <w:tab w:val="left" w:pos="567"/>
        </w:tabs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</w:t>
      </w:r>
      <w:r w:rsidR="007D476B">
        <w:rPr>
          <w:sz w:val="22"/>
          <w:szCs w:val="22"/>
        </w:rPr>
        <w:t>6</w:t>
      </w:r>
      <w:r w:rsidRPr="00715AF6">
        <w:rPr>
          <w:sz w:val="22"/>
          <w:szCs w:val="22"/>
        </w:rPr>
        <w:t xml:space="preserve">.5. После согласования Дизайн-проекта, на утверждение Покупателю предъявляется образец </w:t>
      </w:r>
      <w:proofErr w:type="spellStart"/>
      <w:r w:rsidRPr="00715AF6">
        <w:rPr>
          <w:sz w:val="22"/>
          <w:szCs w:val="22"/>
        </w:rPr>
        <w:t>цветопробы</w:t>
      </w:r>
      <w:proofErr w:type="spellEnd"/>
      <w:r w:rsidRPr="00715AF6">
        <w:rPr>
          <w:sz w:val="22"/>
          <w:szCs w:val="22"/>
        </w:rPr>
        <w:t xml:space="preserve"> индивидуальной упаковки, который представляет собой изображение, служащее образцом для воспроизведения цвета при тиражировании упаковки. При отсутствии возражений Покупатель утверждает представленный образец </w:t>
      </w:r>
      <w:proofErr w:type="spellStart"/>
      <w:r w:rsidRPr="00715AF6">
        <w:rPr>
          <w:sz w:val="22"/>
          <w:szCs w:val="22"/>
        </w:rPr>
        <w:t>цветопробы</w:t>
      </w:r>
      <w:proofErr w:type="spellEnd"/>
      <w:r w:rsidRPr="00715AF6">
        <w:rPr>
          <w:sz w:val="22"/>
          <w:szCs w:val="22"/>
        </w:rPr>
        <w:t xml:space="preserve"> индивидуальной упаковки путем проставления на ней подписи уполномоченного лица, оттиска печати и даты утверждения.</w:t>
      </w:r>
    </w:p>
    <w:p w14:paraId="13F953C6" w14:textId="36CE63E6" w:rsidR="00300792" w:rsidRPr="00715AF6" w:rsidRDefault="00300792" w:rsidP="00300792">
      <w:pPr>
        <w:tabs>
          <w:tab w:val="left" w:pos="567"/>
        </w:tabs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</w:t>
      </w:r>
      <w:r w:rsidR="007D476B">
        <w:rPr>
          <w:sz w:val="22"/>
          <w:szCs w:val="22"/>
        </w:rPr>
        <w:t>6</w:t>
      </w:r>
      <w:r w:rsidRPr="00715AF6">
        <w:rPr>
          <w:sz w:val="22"/>
          <w:szCs w:val="22"/>
        </w:rPr>
        <w:t xml:space="preserve">.6. Образец </w:t>
      </w:r>
      <w:proofErr w:type="spellStart"/>
      <w:r w:rsidRPr="00715AF6">
        <w:rPr>
          <w:sz w:val="22"/>
          <w:szCs w:val="22"/>
        </w:rPr>
        <w:t>цветопробы</w:t>
      </w:r>
      <w:proofErr w:type="spellEnd"/>
      <w:r w:rsidRPr="00715AF6">
        <w:rPr>
          <w:sz w:val="22"/>
          <w:szCs w:val="22"/>
        </w:rPr>
        <w:t xml:space="preserve"> утверждается только для первой партии индивидуальной упаковки, либо в случаях внесения изменений в дизайн-проект индивидуальной упаковки. </w:t>
      </w:r>
    </w:p>
    <w:p w14:paraId="5F0F7F5C" w14:textId="4DC2ADF1" w:rsidR="00300792" w:rsidRPr="00715AF6" w:rsidRDefault="00300792" w:rsidP="00E17D07">
      <w:pPr>
        <w:pStyle w:val="af0"/>
        <w:spacing w:after="0"/>
        <w:ind w:left="0" w:right="-6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</w:t>
      </w:r>
      <w:r w:rsidR="007D476B">
        <w:rPr>
          <w:sz w:val="22"/>
          <w:szCs w:val="22"/>
        </w:rPr>
        <w:t>6</w:t>
      </w:r>
      <w:r w:rsidRPr="00715AF6">
        <w:rPr>
          <w:sz w:val="22"/>
          <w:szCs w:val="22"/>
        </w:rPr>
        <w:t>.7. В случае расторжения настоящего Договора по инициативе Покупателя, а также в случае соблюдения Поставщиком условий п. 5.</w:t>
      </w:r>
      <w:r w:rsidR="007D476B">
        <w:rPr>
          <w:sz w:val="22"/>
          <w:szCs w:val="22"/>
        </w:rPr>
        <w:t>6</w:t>
      </w:r>
      <w:r w:rsidRPr="00715AF6">
        <w:rPr>
          <w:sz w:val="22"/>
          <w:szCs w:val="22"/>
        </w:rPr>
        <w:t>.1. настоящего Договора, Покупатель обязуется выкупить весь остаток Индивидуальной упаковки.</w:t>
      </w:r>
    </w:p>
    <w:p w14:paraId="7095E19B" w14:textId="77777777" w:rsidR="00300792" w:rsidRPr="00715AF6" w:rsidRDefault="00300792" w:rsidP="007D476B">
      <w:pPr>
        <w:pStyle w:val="af0"/>
        <w:spacing w:after="0"/>
        <w:ind w:left="0" w:right="-6"/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Условия настоящего пункта не применяются в случае расторжения настоящего Договора по инициативе Покупателя, в связи с поставкой некачественного Товара Поставщиком, в </w:t>
      </w:r>
      <w:proofErr w:type="gramStart"/>
      <w:r w:rsidRPr="00715AF6">
        <w:rPr>
          <w:sz w:val="22"/>
          <w:szCs w:val="22"/>
        </w:rPr>
        <w:t>т.ч.</w:t>
      </w:r>
      <w:proofErr w:type="gramEnd"/>
      <w:r w:rsidRPr="00715AF6">
        <w:rPr>
          <w:sz w:val="22"/>
          <w:szCs w:val="22"/>
        </w:rPr>
        <w:t xml:space="preserve"> по основаниям, указанным в </w:t>
      </w:r>
      <w:proofErr w:type="spellStart"/>
      <w:r w:rsidRPr="00715AF6">
        <w:rPr>
          <w:sz w:val="22"/>
          <w:szCs w:val="22"/>
        </w:rPr>
        <w:t>пп</w:t>
      </w:r>
      <w:proofErr w:type="spellEnd"/>
      <w:r w:rsidRPr="00715AF6">
        <w:rPr>
          <w:sz w:val="22"/>
          <w:szCs w:val="22"/>
        </w:rPr>
        <w:t>. 7.10., 11.6. настоящего Договора, а также в случаях жалоб конечных Покупателей или контролирующих органов на качество поставляемого Поставщиком Товара.</w:t>
      </w:r>
    </w:p>
    <w:p w14:paraId="40FCFACF" w14:textId="1ADD611B" w:rsidR="00300792" w:rsidRPr="00715AF6" w:rsidRDefault="00300792" w:rsidP="00300792">
      <w:pPr>
        <w:tabs>
          <w:tab w:val="left" w:pos="567"/>
        </w:tabs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</w:t>
      </w:r>
      <w:r w:rsidR="007D476B">
        <w:rPr>
          <w:sz w:val="22"/>
          <w:szCs w:val="22"/>
        </w:rPr>
        <w:t>7</w:t>
      </w:r>
      <w:r w:rsidRPr="00715AF6">
        <w:rPr>
          <w:sz w:val="22"/>
          <w:szCs w:val="22"/>
        </w:rPr>
        <w:t>. Поставщик несет ответственность за достоверность информации, содержащейся на этикетке</w:t>
      </w:r>
      <w:r w:rsidR="009376B4" w:rsidRPr="00715AF6">
        <w:t xml:space="preserve"> </w:t>
      </w:r>
      <w:r w:rsidR="009376B4" w:rsidRPr="00715AF6">
        <w:rPr>
          <w:sz w:val="22"/>
          <w:szCs w:val="22"/>
        </w:rPr>
        <w:t>как на индивидуальной так и на групповой упаковках</w:t>
      </w:r>
      <w:r w:rsidRPr="00715AF6">
        <w:rPr>
          <w:sz w:val="22"/>
          <w:szCs w:val="22"/>
        </w:rPr>
        <w:t xml:space="preserve">, касающейся предприятия-изготовителя Товара </w:t>
      </w:r>
      <w:r w:rsidRPr="00715AF6">
        <w:rPr>
          <w:sz w:val="22"/>
          <w:szCs w:val="22"/>
        </w:rPr>
        <w:lastRenderedPageBreak/>
        <w:t>(поставляемой продукции), наименование Товара, обозначение нормативного документа на Товар, массы нетто, срока годности и условий хранения, пищевой и энергетической ценности, состава и других сведений, которые должен сообщать Поставщик, в соответствии ТР ТС 022/2011 пищевая продукция в части ее маркировки</w:t>
      </w:r>
      <w:r w:rsidR="00F7519F" w:rsidRPr="00715AF6">
        <w:rPr>
          <w:sz w:val="22"/>
          <w:szCs w:val="22"/>
        </w:rPr>
        <w:t>, а также отраслевых ТР ТС (033, 034, 051, 040 и др.)</w:t>
      </w:r>
      <w:r w:rsidRPr="00715AF6">
        <w:rPr>
          <w:sz w:val="22"/>
          <w:szCs w:val="22"/>
        </w:rPr>
        <w:t xml:space="preserve"> или ГОСТ Р 51074 «Информация для потребителя». При любых изменениях в документации, подтверждающей качество и маркировку Товара, в том числе, при изменении или добавлении штрих-кода, Поставщик обязуется сообщить о таких изменениях Покупателю не позднее, чем за 14 (четырнадцать) календарных дней до поставки Товара и предоставить соответствующие документы</w:t>
      </w:r>
      <w:r w:rsidR="0022584A" w:rsidRPr="00715AF6">
        <w:rPr>
          <w:sz w:val="22"/>
          <w:szCs w:val="22"/>
        </w:rPr>
        <w:t>, в том числе посредством коммуникации через ЛКП</w:t>
      </w:r>
      <w:r w:rsidRPr="00715AF6">
        <w:rPr>
          <w:sz w:val="22"/>
          <w:szCs w:val="22"/>
        </w:rPr>
        <w:t xml:space="preserve">. В случае несоблюдения Поставщиком требований, указанных в настоящем пункте, Поставщик обязуется компенсировать Покупателю все расходы, которые понес последний, в результате нарушения Поставщиком свих обязательств в соответствии с настоящим пунктом.  </w:t>
      </w:r>
    </w:p>
    <w:p w14:paraId="442EA8A5" w14:textId="5736E8B0" w:rsidR="00300792" w:rsidRPr="00715AF6" w:rsidRDefault="00300792" w:rsidP="00300792">
      <w:pPr>
        <w:tabs>
          <w:tab w:val="left" w:pos="567"/>
        </w:tabs>
        <w:jc w:val="both"/>
        <w:rPr>
          <w:sz w:val="22"/>
          <w:szCs w:val="22"/>
        </w:rPr>
      </w:pPr>
      <w:r w:rsidRPr="00715AF6">
        <w:rPr>
          <w:sz w:val="22"/>
          <w:szCs w:val="22"/>
        </w:rPr>
        <w:t>Также, в случае применения условий п. 5.</w:t>
      </w:r>
      <w:r w:rsidR="007D476B">
        <w:rPr>
          <w:sz w:val="22"/>
          <w:szCs w:val="22"/>
        </w:rPr>
        <w:t>6</w:t>
      </w:r>
      <w:r w:rsidRPr="00715AF6">
        <w:rPr>
          <w:sz w:val="22"/>
          <w:szCs w:val="22"/>
        </w:rPr>
        <w:t xml:space="preserve">. настоящего Договора, Поставщик несет ответственность за соответствие и качество печати индивидуальной упаковки, согласно утвержденного дизайн-проекта. </w:t>
      </w:r>
    </w:p>
    <w:p w14:paraId="4D08ACCA" w14:textId="77777777" w:rsidR="00300792" w:rsidRPr="00715AF6" w:rsidRDefault="00300792" w:rsidP="00BC36CC">
      <w:pPr>
        <w:pStyle w:val="af0"/>
        <w:spacing w:after="0"/>
        <w:ind w:left="0" w:right="-6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Любые изменения и дополнения, в согласованный дизайн-проект вносятся, исключительно по письменному соглашению Сторон, односторонне изменений Поставщиком не допускается. В случае, выявления несоответствия упаковки утвержденному дизайн-проекту, Поставщик своими силами и за свой счет устраняет выявленные недостатки и компенсирует причиненные убытки Покупателю, также Покупатель вправе вернуть всю партию поставленного Товара, если она была поставлена в индивидуальной упаковке, не соответствующей утвержденному дизайн-проекту, в результате чего Покупатель освобождается от обязательств по оплате возвращенной партии Товара, либо если оплата уже была произведена, Поставщик обязуется возвратить Покупателю в течение 5 (пяти) рабочих дней, с даты получения от Покупателя соответствующего уведомления, денежные средства, полученные Поставщиком в счет оплаты данной партии Товара.</w:t>
      </w:r>
    </w:p>
    <w:p w14:paraId="60D99BF8" w14:textId="58F31F71" w:rsidR="00300792" w:rsidRPr="00715AF6" w:rsidRDefault="00300792" w:rsidP="00BC36CC">
      <w:pPr>
        <w:pStyle w:val="af0"/>
        <w:spacing w:after="0"/>
        <w:ind w:left="0" w:right="-6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</w:t>
      </w:r>
      <w:r w:rsidR="007D476B">
        <w:rPr>
          <w:sz w:val="22"/>
          <w:szCs w:val="22"/>
        </w:rPr>
        <w:t>8</w:t>
      </w:r>
      <w:r w:rsidRPr="00715AF6">
        <w:rPr>
          <w:sz w:val="22"/>
          <w:szCs w:val="22"/>
        </w:rPr>
        <w:t>. Макеты, дизайны, штампы, а также Товарные знаки, изображения и прочие материалы (компоненты, текстовая информация)</w:t>
      </w:r>
      <w:r w:rsidR="005C0462">
        <w:rPr>
          <w:sz w:val="22"/>
          <w:szCs w:val="22"/>
        </w:rPr>
        <w:t>, предоставляемые Покупателем в адрес Поставщика и</w:t>
      </w:r>
      <w:r w:rsidRPr="00715AF6">
        <w:rPr>
          <w:sz w:val="22"/>
          <w:szCs w:val="22"/>
        </w:rPr>
        <w:t xml:space="preserve"> используемые Поставщиком для изготовления Товара в рамках настоящего Договора, в том числе использованные в изготовлении упаковки Товара, являются собственностью Покупателя и не могут использоваться Поставщиком для изготовления продукции вне рамок настоящего Договора (для собственных нужд или для третьих лиц).</w:t>
      </w:r>
    </w:p>
    <w:p w14:paraId="17416A17" w14:textId="1EE203A7" w:rsidR="00300792" w:rsidRPr="00715AF6" w:rsidRDefault="00300792" w:rsidP="007C0603">
      <w:pPr>
        <w:spacing w:line="24" w:lineRule="atLeast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5.</w:t>
      </w:r>
      <w:r w:rsidR="007D476B">
        <w:rPr>
          <w:sz w:val="22"/>
          <w:szCs w:val="22"/>
        </w:rPr>
        <w:t>9</w:t>
      </w:r>
      <w:r w:rsidRPr="00715AF6">
        <w:rPr>
          <w:sz w:val="22"/>
          <w:szCs w:val="22"/>
        </w:rPr>
        <w:t xml:space="preserve">. Поставщик гарантирует, что поставка Покупателю </w:t>
      </w:r>
      <w:proofErr w:type="gramStart"/>
      <w:r w:rsidRPr="00715AF6">
        <w:rPr>
          <w:sz w:val="22"/>
          <w:szCs w:val="22"/>
        </w:rPr>
        <w:t>Товаров</w:t>
      </w:r>
      <w:proofErr w:type="gramEnd"/>
      <w:r w:rsidR="005C0462">
        <w:rPr>
          <w:sz w:val="22"/>
          <w:szCs w:val="22"/>
        </w:rPr>
        <w:t xml:space="preserve"> на котор</w:t>
      </w:r>
      <w:r w:rsidR="004C08F2">
        <w:rPr>
          <w:sz w:val="22"/>
          <w:szCs w:val="22"/>
        </w:rPr>
        <w:t>ые</w:t>
      </w:r>
      <w:r w:rsidR="005C0462">
        <w:rPr>
          <w:sz w:val="22"/>
          <w:szCs w:val="22"/>
        </w:rPr>
        <w:t xml:space="preserve"> нанесены </w:t>
      </w:r>
      <w:r w:rsidR="005C0462" w:rsidRPr="00715AF6">
        <w:rPr>
          <w:sz w:val="22"/>
          <w:szCs w:val="22"/>
        </w:rPr>
        <w:t xml:space="preserve">Товарные знаки, изображения и </w:t>
      </w:r>
      <w:proofErr w:type="gramStart"/>
      <w:r w:rsidR="005C0462" w:rsidRPr="00715AF6">
        <w:rPr>
          <w:sz w:val="22"/>
          <w:szCs w:val="22"/>
        </w:rPr>
        <w:t>прочие материалы (компоненты, текстовая информация)</w:t>
      </w:r>
      <w:proofErr w:type="gramEnd"/>
      <w:r w:rsidRPr="00715AF6">
        <w:rPr>
          <w:sz w:val="22"/>
          <w:szCs w:val="22"/>
        </w:rPr>
        <w:t xml:space="preserve"> </w:t>
      </w:r>
      <w:r w:rsidR="005C0462">
        <w:rPr>
          <w:sz w:val="22"/>
          <w:szCs w:val="22"/>
        </w:rPr>
        <w:t xml:space="preserve">принадлежащие Поставщику либо Производителю Товаров </w:t>
      </w:r>
      <w:r w:rsidRPr="00715AF6">
        <w:rPr>
          <w:sz w:val="22"/>
          <w:szCs w:val="22"/>
        </w:rPr>
        <w:t>не наруша</w:t>
      </w:r>
      <w:r w:rsidR="004C08F2">
        <w:rPr>
          <w:sz w:val="22"/>
          <w:szCs w:val="22"/>
        </w:rPr>
        <w:t>ю</w:t>
      </w:r>
      <w:r w:rsidRPr="00715AF6">
        <w:rPr>
          <w:sz w:val="22"/>
          <w:szCs w:val="22"/>
        </w:rPr>
        <w:t>т права и законные интересы третьих лиц, в частности права на объекты интеллектуальной собственности. В случае наступления неблагоприятных последствий для Покупателя в связи с указанным нарушением (в т.ч., в случае изъятия Товара, предъявления претензий со стороны третьих лиц, наложения штрафа), Поставщик обязан участвовать в урегулировании данных ситуаций при наличии соответствующего требования Покупателя (в т.ч., вступить в начатое судебное дело на стороне Покупателя) и предоставлять по первому требованию необходимые документы, а также обязан возместить Покупателю документально подтвержденный ущерб и уплатить суммы штрафов, которые будут возложены на Покупателя.</w:t>
      </w:r>
    </w:p>
    <w:p w14:paraId="438FA489" w14:textId="77777777" w:rsidR="00300792" w:rsidRPr="00715AF6" w:rsidRDefault="00300792" w:rsidP="00300792">
      <w:pPr>
        <w:spacing w:line="24" w:lineRule="atLeast"/>
        <w:ind w:firstLine="425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Если Поставщик не вступит в уже начатое дело на стороне Покупателя, он лишается права ссылаться на неправильное ведение дела Покупателем.</w:t>
      </w:r>
    </w:p>
    <w:p w14:paraId="5D5860EC" w14:textId="75DF411A" w:rsidR="00300792" w:rsidRDefault="00300792" w:rsidP="00AB06E3">
      <w:pPr>
        <w:spacing w:line="24" w:lineRule="atLeast"/>
        <w:ind w:firstLine="425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При этом Покупатель вправе приостановить или прекратить реализацию Товара, в отношении которого третьи лицом заявлены претензии о нарушении его прав и законных интересов и вернуть данный Товар Поставщику в месте нахождения Товара, а Поставщик обязан вывести возвращенный Товар в срок, указанный Покупателем, и в тот же срок вернуть уплаченную за него денежную сумму. В случае не вывоза Товара Поставщиком в сроки, указанные Покупателем, Покупатель вправе утилизировать такой Товар с отнесением всех расходов на Поставщика</w:t>
      </w:r>
      <w:r w:rsidR="00F15C86">
        <w:rPr>
          <w:sz w:val="22"/>
          <w:szCs w:val="22"/>
        </w:rPr>
        <w:t xml:space="preserve">, в </w:t>
      </w:r>
      <w:proofErr w:type="gramStart"/>
      <w:r w:rsidR="00F15C86">
        <w:rPr>
          <w:sz w:val="22"/>
          <w:szCs w:val="22"/>
        </w:rPr>
        <w:t>т.ч.</w:t>
      </w:r>
      <w:proofErr w:type="gramEnd"/>
      <w:r w:rsidR="00F15C86">
        <w:rPr>
          <w:sz w:val="22"/>
          <w:szCs w:val="22"/>
        </w:rPr>
        <w:t xml:space="preserve"> </w:t>
      </w:r>
      <w:r w:rsidR="00F15C86" w:rsidRPr="00715AF6">
        <w:rPr>
          <w:sz w:val="22"/>
          <w:szCs w:val="22"/>
        </w:rPr>
        <w:t>вернуть уплаченн</w:t>
      </w:r>
      <w:r w:rsidR="00F15C86">
        <w:rPr>
          <w:sz w:val="22"/>
          <w:szCs w:val="22"/>
        </w:rPr>
        <w:t>ую Покупателем</w:t>
      </w:r>
      <w:r w:rsidR="00F15C86" w:rsidRPr="00715AF6">
        <w:rPr>
          <w:sz w:val="22"/>
          <w:szCs w:val="22"/>
        </w:rPr>
        <w:t xml:space="preserve"> за </w:t>
      </w:r>
      <w:r w:rsidR="00F15C86">
        <w:rPr>
          <w:sz w:val="22"/>
          <w:szCs w:val="22"/>
        </w:rPr>
        <w:t xml:space="preserve">утилизированную партию Товара </w:t>
      </w:r>
      <w:r w:rsidR="00F15C86" w:rsidRPr="00715AF6">
        <w:rPr>
          <w:sz w:val="22"/>
          <w:szCs w:val="22"/>
        </w:rPr>
        <w:t>денежную сумму</w:t>
      </w:r>
      <w:r w:rsidRPr="00715AF6">
        <w:rPr>
          <w:sz w:val="22"/>
          <w:szCs w:val="22"/>
        </w:rPr>
        <w:t xml:space="preserve">. </w:t>
      </w:r>
    </w:p>
    <w:p w14:paraId="10D1752A" w14:textId="35A1C34B" w:rsidR="00F15C86" w:rsidRPr="00715AF6" w:rsidRDefault="00F15C86" w:rsidP="00AB06E3">
      <w:pPr>
        <w:spacing w:line="24" w:lineRule="atLeast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Поставщик обязуется возместить все расходы Покупателя, указанные в настоящем пункте в течение 10 (Десяти) рабочих дней с даты направления Покупателем в адрес Поставщика соответствующего требования.</w:t>
      </w:r>
    </w:p>
    <w:p w14:paraId="0DDC68A6" w14:textId="2DBE1024" w:rsidR="00033660" w:rsidRPr="00E17D07" w:rsidRDefault="00F96BB4" w:rsidP="00E17D07">
      <w:pPr>
        <w:pStyle w:val="ad"/>
        <w:jc w:val="both"/>
        <w:rPr>
          <w:sz w:val="22"/>
          <w:szCs w:val="22"/>
        </w:rPr>
      </w:pPr>
      <w:r w:rsidRPr="00E17D07">
        <w:rPr>
          <w:sz w:val="22"/>
          <w:szCs w:val="22"/>
        </w:rPr>
        <w:t>5.1</w:t>
      </w:r>
      <w:r w:rsidR="007D476B">
        <w:rPr>
          <w:sz w:val="22"/>
          <w:szCs w:val="22"/>
        </w:rPr>
        <w:t>0</w:t>
      </w:r>
      <w:r w:rsidRPr="00E17D07">
        <w:rPr>
          <w:sz w:val="22"/>
          <w:szCs w:val="22"/>
        </w:rPr>
        <w:t xml:space="preserve">. </w:t>
      </w:r>
      <w:r w:rsidRPr="00E17D07">
        <w:rPr>
          <w:color w:val="1A1A1A"/>
          <w:sz w:val="22"/>
          <w:szCs w:val="22"/>
        </w:rPr>
        <w:t xml:space="preserve">При поставке Товаров, </w:t>
      </w:r>
      <w:r w:rsidRPr="00E17D07">
        <w:rPr>
          <w:b/>
          <w:bCs/>
          <w:color w:val="1A1A1A"/>
          <w:sz w:val="22"/>
          <w:szCs w:val="22"/>
        </w:rPr>
        <w:t>подлежащих маркировке средствами идентификации</w:t>
      </w:r>
      <w:r w:rsidRPr="00E17D07">
        <w:rPr>
          <w:color w:val="1A1A1A"/>
          <w:sz w:val="22"/>
          <w:szCs w:val="22"/>
        </w:rPr>
        <w:t xml:space="preserve">, Поставщик </w:t>
      </w:r>
      <w:r w:rsidRPr="00E17D07">
        <w:rPr>
          <w:b/>
          <w:bCs/>
          <w:color w:val="1A1A1A"/>
          <w:sz w:val="22"/>
          <w:szCs w:val="22"/>
        </w:rPr>
        <w:t>регистрирует УПД в системе ГИС МТ</w:t>
      </w:r>
      <w:r w:rsidR="007E27E0" w:rsidRPr="00E17D07">
        <w:rPr>
          <w:b/>
          <w:bCs/>
          <w:color w:val="1A1A1A"/>
          <w:sz w:val="22"/>
          <w:szCs w:val="22"/>
        </w:rPr>
        <w:t xml:space="preserve">, </w:t>
      </w:r>
      <w:proofErr w:type="spellStart"/>
      <w:r w:rsidR="007E27E0" w:rsidRPr="00E17D07">
        <w:rPr>
          <w:b/>
          <w:bCs/>
          <w:color w:val="1A1A1A"/>
          <w:sz w:val="22"/>
          <w:szCs w:val="22"/>
          <w:shd w:val="clear" w:color="auto" w:fill="FFFFFF"/>
        </w:rPr>
        <w:t>ВетИс</w:t>
      </w:r>
      <w:proofErr w:type="spellEnd"/>
      <w:r w:rsidR="007E27E0" w:rsidRPr="00E17D07">
        <w:rPr>
          <w:b/>
          <w:bCs/>
          <w:color w:val="1A1A1A"/>
          <w:sz w:val="22"/>
          <w:szCs w:val="22"/>
          <w:shd w:val="clear" w:color="auto" w:fill="FFFFFF"/>
        </w:rPr>
        <w:t xml:space="preserve"> и ЕГАИС</w:t>
      </w:r>
      <w:r w:rsidR="007E27E0" w:rsidRPr="00E17D07">
        <w:rPr>
          <w:color w:val="1A1A1A"/>
          <w:sz w:val="22"/>
          <w:szCs w:val="22"/>
          <w:shd w:val="clear" w:color="auto" w:fill="FFFFFF"/>
        </w:rPr>
        <w:t>,</w:t>
      </w:r>
      <w:r w:rsidRPr="00E17D07">
        <w:rPr>
          <w:b/>
          <w:bCs/>
          <w:color w:val="1A1A1A"/>
          <w:sz w:val="22"/>
          <w:szCs w:val="22"/>
        </w:rPr>
        <w:t xml:space="preserve"> в соответствии кодам маркировки поставленных товаров</w:t>
      </w:r>
      <w:r w:rsidRPr="00E17D07">
        <w:rPr>
          <w:color w:val="1A1A1A"/>
          <w:sz w:val="22"/>
          <w:szCs w:val="22"/>
        </w:rPr>
        <w:t xml:space="preserve"> и правилам работы с маркированными товарами. После обработки УПД в системе </w:t>
      </w:r>
      <w:r w:rsidRPr="00F15C86">
        <w:rPr>
          <w:b/>
          <w:bCs/>
          <w:color w:val="1A1A1A"/>
          <w:sz w:val="22"/>
          <w:szCs w:val="22"/>
        </w:rPr>
        <w:t>ГИС МТ</w:t>
      </w:r>
      <w:r w:rsidR="007E27E0" w:rsidRPr="00F15C86">
        <w:rPr>
          <w:b/>
          <w:bCs/>
          <w:color w:val="1A1A1A"/>
          <w:sz w:val="22"/>
          <w:szCs w:val="22"/>
        </w:rPr>
        <w:t xml:space="preserve">, </w:t>
      </w:r>
      <w:proofErr w:type="spellStart"/>
      <w:r w:rsidR="007E27E0" w:rsidRPr="00E17D07">
        <w:rPr>
          <w:b/>
          <w:bCs/>
          <w:color w:val="1A1A1A"/>
          <w:sz w:val="22"/>
          <w:szCs w:val="22"/>
          <w:shd w:val="clear" w:color="auto" w:fill="FFFFFF"/>
        </w:rPr>
        <w:t>ВетИс</w:t>
      </w:r>
      <w:proofErr w:type="spellEnd"/>
      <w:r w:rsidR="007E27E0" w:rsidRPr="00E17D07">
        <w:rPr>
          <w:b/>
          <w:bCs/>
          <w:color w:val="1A1A1A"/>
          <w:sz w:val="22"/>
          <w:szCs w:val="22"/>
          <w:shd w:val="clear" w:color="auto" w:fill="FFFFFF"/>
        </w:rPr>
        <w:t xml:space="preserve"> и ЕГАИС</w:t>
      </w:r>
      <w:r w:rsidRPr="00E17D07">
        <w:rPr>
          <w:color w:val="1A1A1A"/>
          <w:sz w:val="22"/>
          <w:szCs w:val="22"/>
        </w:rPr>
        <w:t xml:space="preserve">, Покупатель становится владельцем кодов маркировки на поставленные товары в соответствии с определенным УПД. В случае если на момент приемки товара, системой </w:t>
      </w:r>
      <w:r w:rsidRPr="00F15C86">
        <w:rPr>
          <w:b/>
          <w:bCs/>
          <w:color w:val="1A1A1A"/>
          <w:sz w:val="22"/>
          <w:szCs w:val="22"/>
        </w:rPr>
        <w:t>ГИС МТ</w:t>
      </w:r>
      <w:r w:rsidR="007E27E0" w:rsidRPr="00F15C86">
        <w:rPr>
          <w:b/>
          <w:bCs/>
          <w:color w:val="1A1A1A"/>
          <w:sz w:val="22"/>
          <w:szCs w:val="22"/>
        </w:rPr>
        <w:t>,</w:t>
      </w:r>
      <w:r w:rsidR="007E27E0" w:rsidRPr="00E17D07">
        <w:rPr>
          <w:color w:val="1A1A1A"/>
          <w:sz w:val="22"/>
          <w:szCs w:val="22"/>
        </w:rPr>
        <w:t xml:space="preserve"> </w:t>
      </w:r>
      <w:proofErr w:type="spellStart"/>
      <w:r w:rsidR="007E27E0" w:rsidRPr="00E17D07">
        <w:rPr>
          <w:b/>
          <w:bCs/>
          <w:color w:val="1A1A1A"/>
          <w:sz w:val="22"/>
          <w:szCs w:val="22"/>
          <w:shd w:val="clear" w:color="auto" w:fill="FFFFFF"/>
        </w:rPr>
        <w:t>ВетИс</w:t>
      </w:r>
      <w:proofErr w:type="spellEnd"/>
      <w:r w:rsidR="007E27E0" w:rsidRPr="00E17D07">
        <w:rPr>
          <w:b/>
          <w:bCs/>
          <w:color w:val="1A1A1A"/>
          <w:sz w:val="22"/>
          <w:szCs w:val="22"/>
          <w:shd w:val="clear" w:color="auto" w:fill="FFFFFF"/>
        </w:rPr>
        <w:t xml:space="preserve"> и ЕГАИС</w:t>
      </w:r>
      <w:r w:rsidRPr="00E17D07">
        <w:rPr>
          <w:color w:val="1A1A1A"/>
          <w:sz w:val="22"/>
          <w:szCs w:val="22"/>
        </w:rPr>
        <w:t xml:space="preserve"> не будет зарегистрирован соответствующий УПД или будет отказано в регистрации и </w:t>
      </w:r>
      <w:r w:rsidRPr="00E17D07">
        <w:rPr>
          <w:color w:val="1A1A1A"/>
          <w:sz w:val="22"/>
          <w:szCs w:val="22"/>
        </w:rPr>
        <w:lastRenderedPageBreak/>
        <w:t xml:space="preserve">своевременно, на момент приемки, не зарегистрирован </w:t>
      </w:r>
      <w:r w:rsidR="00266B0F" w:rsidRPr="00266B0F">
        <w:rPr>
          <w:color w:val="1A1A1A"/>
          <w:sz w:val="22"/>
          <w:szCs w:val="22"/>
        </w:rPr>
        <w:t>исправительный УПД или универсальный корректировочный документ (УКД)</w:t>
      </w:r>
      <w:r w:rsidRPr="00E17D07">
        <w:rPr>
          <w:color w:val="1A1A1A"/>
          <w:sz w:val="22"/>
          <w:szCs w:val="22"/>
        </w:rPr>
        <w:t>, то товар по такому УПД считается не принятым.</w:t>
      </w:r>
      <w:r w:rsidR="00033660" w:rsidRPr="00E17D07">
        <w:rPr>
          <w:color w:val="1A1A1A"/>
          <w:sz w:val="22"/>
          <w:szCs w:val="22"/>
        </w:rPr>
        <w:t xml:space="preserve"> </w:t>
      </w:r>
      <w:r w:rsidR="00033660" w:rsidRPr="00E17D07">
        <w:rPr>
          <w:color w:val="000000"/>
          <w:sz w:val="22"/>
          <w:szCs w:val="22"/>
        </w:rPr>
        <w:t>Наименование продукции на потребительской упаковке должна соответствовать информации в ГИС ЧЗ и разрешительной документации.</w:t>
      </w:r>
    </w:p>
    <w:p w14:paraId="55C247BD" w14:textId="3FE7B802" w:rsidR="00F96BB4" w:rsidRDefault="00F96BB4" w:rsidP="00300792">
      <w:pPr>
        <w:pStyle w:val="af0"/>
        <w:ind w:left="0" w:right="-6"/>
        <w:jc w:val="both"/>
        <w:rPr>
          <w:sz w:val="22"/>
          <w:szCs w:val="22"/>
        </w:rPr>
      </w:pPr>
    </w:p>
    <w:p w14:paraId="228B21EA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6. СРОКИ ПОСТАВКИ</w:t>
      </w:r>
    </w:p>
    <w:p w14:paraId="4EA0E23A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</w:p>
    <w:p w14:paraId="09FE55EA" w14:textId="2FEA3CE4" w:rsidR="000C2599" w:rsidRPr="00715AF6" w:rsidRDefault="00300792" w:rsidP="00300792">
      <w:pPr>
        <w:jc w:val="both"/>
        <w:rPr>
          <w:rFonts w:eastAsia="Courier New"/>
          <w:color w:val="000000"/>
          <w:sz w:val="22"/>
          <w:szCs w:val="22"/>
        </w:rPr>
      </w:pPr>
      <w:r w:rsidRPr="00715AF6">
        <w:rPr>
          <w:sz w:val="22"/>
          <w:szCs w:val="22"/>
        </w:rPr>
        <w:t xml:space="preserve"> 6.1. </w:t>
      </w:r>
      <w:r w:rsidRPr="00715AF6">
        <w:rPr>
          <w:rFonts w:eastAsia="Courier New"/>
          <w:color w:val="000000"/>
          <w:sz w:val="22"/>
          <w:szCs w:val="22"/>
        </w:rPr>
        <w:t xml:space="preserve">После принятия заявки Поставщиком, указанный в заказе Товар должен быть поставлен Покупателю в срок, указанный в заказе. </w:t>
      </w:r>
    </w:p>
    <w:p w14:paraId="5D7ACD2F" w14:textId="60CD3032" w:rsidR="00300792" w:rsidRPr="00385D01" w:rsidRDefault="00300792" w:rsidP="00300792">
      <w:pPr>
        <w:jc w:val="both"/>
        <w:rPr>
          <w:rFonts w:eastAsia="Courier New"/>
          <w:color w:val="000000"/>
          <w:sz w:val="22"/>
          <w:szCs w:val="22"/>
        </w:rPr>
      </w:pPr>
      <w:r w:rsidRPr="00E17D07">
        <w:rPr>
          <w:rFonts w:eastAsia="Courier New"/>
          <w:color w:val="000000"/>
          <w:sz w:val="22"/>
          <w:szCs w:val="22"/>
        </w:rPr>
        <w:t>6.2</w:t>
      </w:r>
      <w:r w:rsidRPr="00385D01">
        <w:rPr>
          <w:rFonts w:eastAsia="Courier New"/>
          <w:color w:val="000000"/>
          <w:sz w:val="22"/>
          <w:szCs w:val="22"/>
        </w:rPr>
        <w:t xml:space="preserve">. В связи с тем, что Товар поставляется силами Поставщика на склад Покупателя, в соответствии с п. 4.2. настоящего Договора, а также, для исключения, случаев задержек со Стороны Покупателя при разгрузке поступившего на его склад Товара, Стороны </w:t>
      </w:r>
      <w:r w:rsidR="00E17D07" w:rsidRPr="00385D01">
        <w:rPr>
          <w:rFonts w:eastAsia="Courier New"/>
          <w:color w:val="000000"/>
          <w:sz w:val="22"/>
          <w:szCs w:val="22"/>
        </w:rPr>
        <w:t xml:space="preserve">подтверждают, что </w:t>
      </w:r>
      <w:r w:rsidR="004E04A9" w:rsidRPr="00385D01">
        <w:rPr>
          <w:rFonts w:eastAsia="Courier New"/>
          <w:color w:val="000000"/>
          <w:sz w:val="22"/>
          <w:szCs w:val="22"/>
        </w:rPr>
        <w:t>в ЛКП</w:t>
      </w:r>
      <w:r w:rsidR="00E17D07" w:rsidRPr="00385D01">
        <w:rPr>
          <w:rFonts w:eastAsia="Courier New"/>
          <w:color w:val="000000"/>
          <w:sz w:val="22"/>
          <w:szCs w:val="22"/>
        </w:rPr>
        <w:t xml:space="preserve"> зафиксирован временной интервал, в течение которого должна быть осуществлена доставка Товара на склад Покупателя, если иной порядок доставки не согласован Сторонами дополнительно</w:t>
      </w:r>
      <w:r w:rsidRPr="00385D01">
        <w:rPr>
          <w:rFonts w:eastAsia="Courier New"/>
          <w:color w:val="000000"/>
          <w:sz w:val="22"/>
          <w:szCs w:val="22"/>
        </w:rPr>
        <w:t>.</w:t>
      </w:r>
    </w:p>
    <w:p w14:paraId="4B1E5AEA" w14:textId="77777777" w:rsidR="00300792" w:rsidRPr="00E17D07" w:rsidRDefault="00300792" w:rsidP="00300792">
      <w:pPr>
        <w:jc w:val="both"/>
        <w:rPr>
          <w:rFonts w:eastAsia="Courier New"/>
          <w:color w:val="000000"/>
          <w:sz w:val="22"/>
          <w:szCs w:val="22"/>
        </w:rPr>
      </w:pPr>
      <w:r w:rsidRPr="00385D01">
        <w:rPr>
          <w:rFonts w:eastAsia="Courier New"/>
          <w:color w:val="000000"/>
          <w:sz w:val="22"/>
          <w:szCs w:val="22"/>
        </w:rPr>
        <w:t>6.3. При несоблюдении согласованных Сторонами</w:t>
      </w:r>
      <w:r w:rsidRPr="00E17D07">
        <w:rPr>
          <w:rFonts w:eastAsia="Courier New"/>
          <w:color w:val="000000"/>
          <w:sz w:val="22"/>
          <w:szCs w:val="22"/>
        </w:rPr>
        <w:t xml:space="preserve"> временных интервалов при поставке Товара, в соответствии с п. 6.2. настоящего Договора, Покупатель вправе отказаться от приемки Товара, а также выставить </w:t>
      </w:r>
      <w:r w:rsidRPr="00E17D07">
        <w:rPr>
          <w:sz w:val="22"/>
          <w:szCs w:val="22"/>
        </w:rPr>
        <w:t>Поставщик</w:t>
      </w:r>
      <w:r w:rsidRPr="00E17D07">
        <w:rPr>
          <w:rFonts w:eastAsia="Courier New"/>
          <w:color w:val="000000"/>
          <w:sz w:val="22"/>
          <w:szCs w:val="22"/>
        </w:rPr>
        <w:t xml:space="preserve">у штраф в размере 5% от суммы текущей поставки, за каждый факт нарушения, за исключением случаев, когда  нарушение временных интервалов при поставке Товара наступили по независящим от </w:t>
      </w:r>
      <w:r w:rsidRPr="00E17D07">
        <w:rPr>
          <w:sz w:val="22"/>
          <w:szCs w:val="22"/>
        </w:rPr>
        <w:t>Поставщик</w:t>
      </w:r>
      <w:r w:rsidRPr="00E17D07">
        <w:rPr>
          <w:rFonts w:eastAsia="Courier New"/>
          <w:color w:val="000000"/>
          <w:sz w:val="22"/>
          <w:szCs w:val="22"/>
        </w:rPr>
        <w:t xml:space="preserve">а причинам (форс-мажор), о чем он письменно уведомляет Покупателя до наступления таких обстоятельств. </w:t>
      </w:r>
    </w:p>
    <w:p w14:paraId="6692B0DA" w14:textId="75C7986A" w:rsidR="00300792" w:rsidRPr="00715AF6" w:rsidRDefault="00300792" w:rsidP="00300792">
      <w:pPr>
        <w:jc w:val="both"/>
        <w:rPr>
          <w:rFonts w:eastAsia="Courier New"/>
          <w:color w:val="000000"/>
          <w:sz w:val="22"/>
          <w:szCs w:val="22"/>
        </w:rPr>
      </w:pPr>
      <w:r w:rsidRPr="00E17D07">
        <w:rPr>
          <w:rFonts w:eastAsia="Courier New"/>
          <w:color w:val="000000"/>
          <w:sz w:val="22"/>
          <w:szCs w:val="22"/>
        </w:rPr>
        <w:t xml:space="preserve">6.4. Покупатель обязуется принять Товар в течение 90 (Девяноста) минут с момента передачи товаросопроводительных документов, при условии соблюдения </w:t>
      </w:r>
      <w:proofErr w:type="spellStart"/>
      <w:r w:rsidRPr="00E17D07">
        <w:rPr>
          <w:rFonts w:eastAsia="Courier New"/>
          <w:color w:val="000000"/>
          <w:sz w:val="22"/>
          <w:szCs w:val="22"/>
        </w:rPr>
        <w:t>п</w:t>
      </w:r>
      <w:r w:rsidR="00794EB6" w:rsidRPr="00E17D07">
        <w:rPr>
          <w:rFonts w:eastAsia="Courier New"/>
          <w:color w:val="000000"/>
          <w:sz w:val="22"/>
          <w:szCs w:val="22"/>
        </w:rPr>
        <w:t>п</w:t>
      </w:r>
      <w:proofErr w:type="spellEnd"/>
      <w:r w:rsidR="00794EB6" w:rsidRPr="00E17D07">
        <w:rPr>
          <w:rFonts w:eastAsia="Courier New"/>
          <w:color w:val="000000"/>
          <w:sz w:val="22"/>
          <w:szCs w:val="22"/>
        </w:rPr>
        <w:t>.</w:t>
      </w:r>
      <w:r w:rsidRPr="00E17D07">
        <w:rPr>
          <w:rFonts w:eastAsia="Courier New"/>
          <w:color w:val="000000"/>
          <w:sz w:val="22"/>
          <w:szCs w:val="22"/>
        </w:rPr>
        <w:t xml:space="preserve"> 6.2.</w:t>
      </w:r>
      <w:r w:rsidR="00794EB6" w:rsidRPr="00E17D07">
        <w:rPr>
          <w:rFonts w:eastAsia="Courier New"/>
          <w:color w:val="000000"/>
          <w:sz w:val="22"/>
          <w:szCs w:val="22"/>
        </w:rPr>
        <w:t>, 5.1</w:t>
      </w:r>
      <w:r w:rsidR="00834DA2">
        <w:rPr>
          <w:rFonts w:eastAsia="Courier New"/>
          <w:color w:val="000000"/>
          <w:sz w:val="22"/>
          <w:szCs w:val="22"/>
        </w:rPr>
        <w:t>0</w:t>
      </w:r>
      <w:r w:rsidR="00794EB6" w:rsidRPr="00E17D07">
        <w:rPr>
          <w:rFonts w:eastAsia="Courier New"/>
          <w:color w:val="000000"/>
          <w:sz w:val="22"/>
          <w:szCs w:val="22"/>
        </w:rPr>
        <w:t xml:space="preserve">. </w:t>
      </w:r>
      <w:r w:rsidRPr="00E17D07">
        <w:rPr>
          <w:rFonts w:eastAsia="Courier New"/>
          <w:color w:val="000000"/>
          <w:sz w:val="22"/>
          <w:szCs w:val="22"/>
        </w:rPr>
        <w:t xml:space="preserve"> настоящего</w:t>
      </w:r>
      <w:r w:rsidRPr="00715AF6">
        <w:rPr>
          <w:rFonts w:eastAsia="Courier New"/>
          <w:color w:val="000000"/>
          <w:sz w:val="22"/>
          <w:szCs w:val="22"/>
        </w:rPr>
        <w:t xml:space="preserve"> договора.   </w:t>
      </w:r>
    </w:p>
    <w:p w14:paraId="24977FFA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</w:p>
    <w:p w14:paraId="6315590F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7. МЕРЫ ОТВЕТСТВЕННОСТИ И ШТРАФНЫЕ САНКЦИИ</w:t>
      </w:r>
    </w:p>
    <w:p w14:paraId="450679FA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</w:p>
    <w:p w14:paraId="24824A62" w14:textId="77777777" w:rsidR="00300792" w:rsidRPr="00715AF6" w:rsidRDefault="00300792" w:rsidP="00300792">
      <w:pPr>
        <w:jc w:val="both"/>
        <w:rPr>
          <w:color w:val="000000"/>
          <w:sz w:val="22"/>
          <w:szCs w:val="22"/>
        </w:rPr>
      </w:pPr>
      <w:r w:rsidRPr="00715AF6">
        <w:rPr>
          <w:sz w:val="22"/>
          <w:szCs w:val="22"/>
        </w:rPr>
        <w:t xml:space="preserve">7.1. </w:t>
      </w:r>
      <w:r w:rsidRPr="00715AF6">
        <w:rPr>
          <w:color w:val="000000"/>
          <w:sz w:val="22"/>
          <w:szCs w:val="22"/>
        </w:rPr>
        <w:t>Стороны несут ответственность за невыполнение или ненадлежащее выполнение условий настоящего Договора в соответствии с нормами действующего законодательства Российской Федерации.</w:t>
      </w:r>
    </w:p>
    <w:p w14:paraId="356C4DEB" w14:textId="069331A0" w:rsidR="00300792" w:rsidRPr="00715AF6" w:rsidRDefault="00300792" w:rsidP="00300792">
      <w:pPr>
        <w:jc w:val="both"/>
        <w:rPr>
          <w:color w:val="1F4E79"/>
          <w:sz w:val="22"/>
          <w:szCs w:val="22"/>
        </w:rPr>
      </w:pPr>
      <w:r w:rsidRPr="00715AF6">
        <w:rPr>
          <w:color w:val="000000"/>
          <w:sz w:val="22"/>
          <w:szCs w:val="22"/>
        </w:rPr>
        <w:t xml:space="preserve">7.2. В случае предъявления претензий Покупателю по качеству Товара, со стороны Потребителя, Покупатель вправе направить претензию в адрес Поставщика. Поставщик обязан произвести замену некачественного Товара либо возместить документально подтвержденные расходы Покупателю, в случае если вина Поставщика будет доказана. </w:t>
      </w:r>
      <w:r w:rsidRPr="00715AF6">
        <w:rPr>
          <w:sz w:val="22"/>
          <w:szCs w:val="22"/>
        </w:rPr>
        <w:t xml:space="preserve">Поставщик обязуется ответить на претензию в течение 48 часов с момента предъявления претензии Покупателем. </w:t>
      </w:r>
      <w:proofErr w:type="gramStart"/>
      <w:r w:rsidRPr="00715AF6">
        <w:rPr>
          <w:sz w:val="22"/>
          <w:szCs w:val="22"/>
        </w:rPr>
        <w:t>При отсутствии ответа в указанный срок,</w:t>
      </w:r>
      <w:proofErr w:type="gramEnd"/>
      <w:r w:rsidRPr="00715AF6">
        <w:rPr>
          <w:sz w:val="22"/>
          <w:szCs w:val="22"/>
        </w:rPr>
        <w:t xml:space="preserve"> претензия считается принятой Поставщиком.</w:t>
      </w:r>
      <w:r w:rsidRPr="00715AF6">
        <w:rPr>
          <w:color w:val="1F4E79"/>
          <w:sz w:val="22"/>
          <w:szCs w:val="22"/>
        </w:rPr>
        <w:t xml:space="preserve"> </w:t>
      </w:r>
    </w:p>
    <w:p w14:paraId="16F612AE" w14:textId="1CB28453" w:rsidR="00300792" w:rsidRPr="00715AF6" w:rsidRDefault="00300792" w:rsidP="00300792">
      <w:pPr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7.3. В случае несоблюдения Покупателем срока перечисления денежных средств, указанного в п. 2.</w:t>
      </w:r>
      <w:r w:rsidR="000C2599" w:rsidRPr="00715AF6">
        <w:rPr>
          <w:color w:val="000000"/>
          <w:sz w:val="22"/>
          <w:szCs w:val="22"/>
        </w:rPr>
        <w:t>6</w:t>
      </w:r>
      <w:r w:rsidRPr="00715AF6">
        <w:rPr>
          <w:color w:val="000000"/>
          <w:sz w:val="22"/>
          <w:szCs w:val="22"/>
        </w:rPr>
        <w:t>. настоящего Договора, Поставщик вправе потребовать от Покупателя уплаты пени в размере 0,1 (Ноль целых одна десятая) процента от величины несвоевременно уплаченной суммы за каждый день просрочки,</w:t>
      </w:r>
      <w:r w:rsidRPr="00715AF6">
        <w:rPr>
          <w:sz w:val="22"/>
          <w:szCs w:val="22"/>
        </w:rPr>
        <w:t xml:space="preserve"> но не более чем 10% от общей суммы задолженности</w:t>
      </w:r>
      <w:r w:rsidRPr="00715AF6">
        <w:rPr>
          <w:color w:val="000000"/>
          <w:sz w:val="22"/>
          <w:szCs w:val="22"/>
        </w:rPr>
        <w:t xml:space="preserve">. Пени начисляются с момента выставления письменной претензии Поставщиком Покупателю. </w:t>
      </w:r>
    </w:p>
    <w:p w14:paraId="79375CAC" w14:textId="77777777" w:rsidR="00300792" w:rsidRPr="00715AF6" w:rsidRDefault="00300792" w:rsidP="00300792">
      <w:pPr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 xml:space="preserve">7.4. Уплата пеней по Договору не освобождает сторону, нарушившую условия настоящего Договора, от исполнения своих обязанностей по Договору и от возмещения другой стороне убытков в полном объеме. </w:t>
      </w:r>
    </w:p>
    <w:p w14:paraId="5BEB2CEA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color w:val="000000"/>
          <w:sz w:val="22"/>
          <w:szCs w:val="22"/>
        </w:rPr>
        <w:t xml:space="preserve">7.5. </w:t>
      </w:r>
      <w:r w:rsidRPr="00715AF6">
        <w:rPr>
          <w:sz w:val="22"/>
          <w:szCs w:val="22"/>
        </w:rPr>
        <w:t xml:space="preserve">В случае нарушения Поставщиком срока поставки Товара, предусмотренного п. 6.1., Поставщик уплачивает Покупателю пени в размере 0,1 (Ноль целых одна десятая) процента от стоимости недопоставленного Товара за каждый день просрочки, но не более чем 10% от общей стоимости Товара. Пени начисляются с момента выставления письменной претензии Покупателем Поставщику. </w:t>
      </w:r>
    </w:p>
    <w:p w14:paraId="682705B7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7.6. В случае частичной или полной недопоставки партии товара, согласованной, в соответствие, с пунктом 4.1. настоящего договора, Поставщик уплачивает Покупателю штраф в размере 10% от суммы недопоставленного Товара. </w:t>
      </w:r>
    </w:p>
    <w:p w14:paraId="3C132F39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7.7. </w:t>
      </w:r>
      <w:proofErr w:type="gramStart"/>
      <w:r w:rsidRPr="00715AF6">
        <w:rPr>
          <w:sz w:val="22"/>
          <w:szCs w:val="22"/>
        </w:rPr>
        <w:t>В случае нарушения сроков замены некачественного товара,</w:t>
      </w:r>
      <w:proofErr w:type="gramEnd"/>
      <w:r w:rsidRPr="00715AF6">
        <w:rPr>
          <w:sz w:val="22"/>
          <w:szCs w:val="22"/>
        </w:rPr>
        <w:t xml:space="preserve"> Поставщик уплачивает Покупателю пени в размере 0,1 (Ноль целых одна десятая) процента от стоимости партии Товара требующей замены за каждый день просрочки, но не более чем 10% от общей стоимости партии Товара. Пени начисляются с момента выставления письменной претензии Покупателем Поставщику.</w:t>
      </w:r>
    </w:p>
    <w:p w14:paraId="47076D35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7.8. В случае нарушения сроков возврата денежных средств за недопоставленный или некачественный товар, Поставщик уплачивает Покупателю пени в размере 0,1 (Ноль целых одна десятая) процента за каждый день просрочки, но не более чем 10% от суммы денежных средств, подлежащих возврату. Пени начисляются с момента выставления письменной претензии Покупателем Поставщику. </w:t>
      </w:r>
    </w:p>
    <w:p w14:paraId="02F55962" w14:textId="77777777" w:rsidR="00300792" w:rsidRPr="00715AF6" w:rsidRDefault="00300792" w:rsidP="00300792">
      <w:pPr>
        <w:jc w:val="both"/>
        <w:rPr>
          <w:color w:val="000000"/>
          <w:sz w:val="22"/>
          <w:szCs w:val="22"/>
          <w:shd w:val="clear" w:color="auto" w:fill="FFFFFF"/>
        </w:rPr>
      </w:pPr>
      <w:r w:rsidRPr="00715AF6">
        <w:rPr>
          <w:sz w:val="22"/>
          <w:szCs w:val="22"/>
        </w:rPr>
        <w:lastRenderedPageBreak/>
        <w:t xml:space="preserve">7.9. </w:t>
      </w:r>
      <w:r w:rsidRPr="00715AF6">
        <w:rPr>
          <w:color w:val="000000"/>
          <w:sz w:val="22"/>
          <w:szCs w:val="22"/>
          <w:shd w:val="clear" w:color="auto" w:fill="FFFFFF"/>
        </w:rPr>
        <w:t>Стороны оставляют за собой право не применять друг к другу штрафные санкции. Стороны договорились не применять право, предусмотренное ст. 317.1 ГК РФ, в условиях настоящего договора и проценты на сумму долга, в соответствии со ст. 317.1 ГК РФ не начислять.</w:t>
      </w:r>
    </w:p>
    <w:p w14:paraId="1972B0E3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color w:val="000000"/>
          <w:sz w:val="22"/>
          <w:szCs w:val="22"/>
          <w:shd w:val="clear" w:color="auto" w:fill="FFFFFF"/>
        </w:rPr>
        <w:t xml:space="preserve">7.10. </w:t>
      </w:r>
      <w:r w:rsidRPr="00715AF6">
        <w:rPr>
          <w:sz w:val="22"/>
          <w:szCs w:val="22"/>
        </w:rPr>
        <w:t>В случае нарушения Поставщиком обязательства, предусмотренного п. 4.3. настоящего Договора, Покупатель вправе приостановить все заказы по настоящему Договору, а также взыскать пени в размере 5 000 (Пять) тысяч рублей, за каждый день нарушения Поставщиком обязательства.</w:t>
      </w:r>
    </w:p>
    <w:p w14:paraId="5FF8B55A" w14:textId="01334B6B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В случае нарушения Поставщиком обязательства, предусмотренного п. 4.3. настоящего Договора, более чем на 15 (Пятнадцать) календарных дней, Покупатель вправе расторгнуть настоящий Договор в одностороннем внесудебном порядке, при условии уведомления Поставщика в срок не менее, чем за 7 (Семь) календарных дней, до предполагаемой даты расторжения настоящего Договора, без применения к Покупателю каких-либо штрафных санкций </w:t>
      </w:r>
    </w:p>
    <w:p w14:paraId="27E10B29" w14:textId="416B03ED" w:rsidR="00C66275" w:rsidRPr="00715AF6" w:rsidRDefault="00C66275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7.11. </w:t>
      </w:r>
      <w:r w:rsidR="00CC7BF4" w:rsidRPr="00715AF6">
        <w:rPr>
          <w:sz w:val="22"/>
          <w:szCs w:val="22"/>
        </w:rPr>
        <w:t xml:space="preserve">В случае выявления неблагонадёжных действий, направленных на повышение рейтинга Поставщика или понижение рейтинга конкурента, посредством повышения оценки и размещения фейковых (необоснованных) отзывов на поставляемые Поставщиком товары, либо понижения оценки и размещения фейковых (необоснованных) отзывов на поставляемые конкурентами Товары, Поставщик уплачивает Покупателю штраф в размере </w:t>
      </w:r>
      <w:r w:rsidR="00173440" w:rsidRPr="00715AF6">
        <w:rPr>
          <w:sz w:val="22"/>
          <w:szCs w:val="22"/>
        </w:rPr>
        <w:t>5</w:t>
      </w:r>
      <w:r w:rsidR="00CC7BF4" w:rsidRPr="00715AF6">
        <w:rPr>
          <w:sz w:val="22"/>
          <w:szCs w:val="22"/>
        </w:rPr>
        <w:t>0 000 (</w:t>
      </w:r>
      <w:r w:rsidR="00173440" w:rsidRPr="00715AF6">
        <w:rPr>
          <w:sz w:val="22"/>
          <w:szCs w:val="22"/>
        </w:rPr>
        <w:t xml:space="preserve">пятьдесят </w:t>
      </w:r>
      <w:r w:rsidR="00CC7BF4" w:rsidRPr="00715AF6">
        <w:rPr>
          <w:sz w:val="22"/>
          <w:szCs w:val="22"/>
        </w:rPr>
        <w:t>тысяч) рублей за каждый выявленный факт неблагонадёжных действий Поставщика, указанных в настоящем пункте.</w:t>
      </w:r>
    </w:p>
    <w:p w14:paraId="63523A13" w14:textId="2430AC59" w:rsidR="00300792" w:rsidRPr="00715AF6" w:rsidRDefault="00761141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7.12. В случае нарушения Поставщиком обязательства, предусмотренного п. 1.5.1. настоящего Договора, Поставщик уплачивает Покупателю штраф в размере </w:t>
      </w:r>
      <w:r w:rsidR="00AB06E3" w:rsidRPr="00715AF6">
        <w:rPr>
          <w:sz w:val="22"/>
          <w:szCs w:val="22"/>
        </w:rPr>
        <w:t>10</w:t>
      </w:r>
      <w:r w:rsidRPr="00715AF6">
        <w:rPr>
          <w:sz w:val="22"/>
          <w:szCs w:val="22"/>
        </w:rPr>
        <w:t>0 000 (</w:t>
      </w:r>
      <w:r w:rsidR="00AB06E3" w:rsidRPr="00715AF6">
        <w:rPr>
          <w:sz w:val="22"/>
          <w:szCs w:val="22"/>
        </w:rPr>
        <w:t>сто</w:t>
      </w:r>
      <w:r w:rsidRPr="00715AF6">
        <w:rPr>
          <w:sz w:val="22"/>
          <w:szCs w:val="22"/>
        </w:rPr>
        <w:t xml:space="preserve"> тысяч) рублей за каждый выявленный факт нарушения </w:t>
      </w:r>
    </w:p>
    <w:p w14:paraId="648AD8D2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</w:p>
    <w:p w14:paraId="3DACDC09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8. СРОК ДЕЙСТВИЯ ДОГОВОРА</w:t>
      </w:r>
    </w:p>
    <w:p w14:paraId="2B8226C1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3B1579A7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8.1. Договор вступает в силу с момента его подписания обеими сторонами.</w:t>
      </w:r>
    </w:p>
    <w:p w14:paraId="41E8D6B5" w14:textId="55776558" w:rsidR="00300792" w:rsidRPr="00715AF6" w:rsidRDefault="00300792" w:rsidP="00300792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 xml:space="preserve">8.2. Договор </w:t>
      </w:r>
      <w:r w:rsidRPr="00385D01">
        <w:rPr>
          <w:sz w:val="22"/>
          <w:szCs w:val="22"/>
        </w:rPr>
        <w:t>действует до «___» __________ 202</w:t>
      </w:r>
      <w:r w:rsidR="003031ED" w:rsidRPr="00385D01">
        <w:rPr>
          <w:sz w:val="22"/>
          <w:szCs w:val="22"/>
        </w:rPr>
        <w:t>_</w:t>
      </w:r>
      <w:r w:rsidRPr="00385D01">
        <w:rPr>
          <w:sz w:val="22"/>
          <w:szCs w:val="22"/>
        </w:rPr>
        <w:t xml:space="preserve"> года и считается</w:t>
      </w:r>
      <w:r w:rsidRPr="00715AF6">
        <w:rPr>
          <w:sz w:val="22"/>
          <w:szCs w:val="22"/>
        </w:rPr>
        <w:t xml:space="preserve"> пролонгированным еще на один год, если ни одна из сторон не уведомила другую сторону в письменной форме о расторжении договора.</w:t>
      </w:r>
    </w:p>
    <w:p w14:paraId="1C81ABD5" w14:textId="77777777" w:rsidR="00300792" w:rsidRPr="00715AF6" w:rsidRDefault="00300792" w:rsidP="00300792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 xml:space="preserve">  </w:t>
      </w:r>
    </w:p>
    <w:p w14:paraId="35A9C832" w14:textId="77777777" w:rsidR="00300792" w:rsidRPr="00715AF6" w:rsidRDefault="00300792" w:rsidP="00300792">
      <w:pPr>
        <w:pStyle w:val="31"/>
        <w:jc w:val="both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9. ФОРС-МАЖОР</w:t>
      </w:r>
    </w:p>
    <w:p w14:paraId="4D71FA62" w14:textId="77777777" w:rsidR="00300792" w:rsidRPr="00715AF6" w:rsidRDefault="00300792" w:rsidP="00300792">
      <w:pPr>
        <w:pStyle w:val="31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9.1. Стороны освобождаются от ответственности за неисполнение или ненадлежащее исполнение обязательств, взятых на себя по настоящему договору, если оно явилось следствием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свои обязательства полностью или частично, не могла ни предвидеть, ни предотвратить разумными средствами.</w:t>
      </w:r>
    </w:p>
    <w:p w14:paraId="289F61BC" w14:textId="77777777" w:rsidR="00300792" w:rsidRPr="00715AF6" w:rsidRDefault="00300792" w:rsidP="00300792">
      <w:pPr>
        <w:pStyle w:val="31"/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9.2. При наступлении указанных в пункте 9.1 настоящего договора обстоятельств Сторона по договору, для которой создалась невозможность исполнения ее обязательств, должна в кратчайший срок известить  о них в письменном виде другую Сторону, с представлением доказательств наступления обстоятельств непреодолимой силы. </w:t>
      </w:r>
    </w:p>
    <w:p w14:paraId="057544DD" w14:textId="77777777" w:rsidR="00300792" w:rsidRPr="00715AF6" w:rsidRDefault="00300792" w:rsidP="00300792">
      <w:pPr>
        <w:pStyle w:val="31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9.3. В случаях наступления обстоятельств, предусмотренных в п. 9.1.,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EDF8469" w14:textId="77777777" w:rsidR="00300792" w:rsidRPr="00715AF6" w:rsidRDefault="00300792" w:rsidP="00300792">
      <w:pPr>
        <w:jc w:val="both"/>
        <w:outlineLvl w:val="0"/>
        <w:rPr>
          <w:sz w:val="22"/>
          <w:szCs w:val="22"/>
        </w:rPr>
      </w:pPr>
      <w:r w:rsidRPr="00715AF6">
        <w:rPr>
          <w:sz w:val="22"/>
          <w:szCs w:val="22"/>
        </w:rPr>
        <w:t>Если наступившие обстоятельства, указанные в п. 9.1., и их последствия продолжают действовать более одного месяца, Стороны проводят дополнительные переговоры для выявления приемлемых альтернативных способов исполнения настоящего договора либо его прекращения.</w:t>
      </w:r>
    </w:p>
    <w:p w14:paraId="5FE79DD7" w14:textId="77777777" w:rsidR="00300792" w:rsidRPr="00715AF6" w:rsidRDefault="00300792" w:rsidP="00300792">
      <w:pPr>
        <w:jc w:val="both"/>
        <w:outlineLvl w:val="0"/>
        <w:rPr>
          <w:sz w:val="22"/>
          <w:szCs w:val="22"/>
        </w:rPr>
      </w:pPr>
    </w:p>
    <w:p w14:paraId="539F17F2" w14:textId="77777777" w:rsidR="00300792" w:rsidRPr="00715AF6" w:rsidRDefault="00300792" w:rsidP="00300792">
      <w:pPr>
        <w:jc w:val="both"/>
        <w:outlineLvl w:val="0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10. АРБИТРАЖ</w:t>
      </w:r>
    </w:p>
    <w:p w14:paraId="19668CC3" w14:textId="77777777" w:rsidR="00300792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10.1. Все споры и разногласия, которые могут возникнуть между сторонами по вопросам, не нашедшим своего урегулирования в тексте настоящего договора, будут разрешаться путем переговоров, с обязательным соблюдением досудебного (претензионного) порядка. Срок ответа на претензию – 10 (Десять) календарных дней с момента получения претензии. </w:t>
      </w:r>
      <w:proofErr w:type="gramStart"/>
      <w:r w:rsidRPr="00715AF6">
        <w:rPr>
          <w:sz w:val="22"/>
          <w:szCs w:val="22"/>
        </w:rPr>
        <w:t>В случае невозможности достижения согласия,</w:t>
      </w:r>
      <w:proofErr w:type="gramEnd"/>
      <w:r w:rsidRPr="00715AF6">
        <w:rPr>
          <w:sz w:val="22"/>
          <w:szCs w:val="22"/>
        </w:rPr>
        <w:t xml:space="preserve"> стороны договорились о передаче спора на рассмотрение Арбитражного суда г. Москвы.</w:t>
      </w:r>
    </w:p>
    <w:p w14:paraId="11C93849" w14:textId="77777777" w:rsidR="005C0462" w:rsidRDefault="005C0462" w:rsidP="00300792">
      <w:pPr>
        <w:jc w:val="both"/>
        <w:rPr>
          <w:sz w:val="22"/>
          <w:szCs w:val="22"/>
        </w:rPr>
      </w:pPr>
    </w:p>
    <w:p w14:paraId="45DC8E71" w14:textId="77777777" w:rsidR="005C0462" w:rsidRDefault="005C0462" w:rsidP="00300792">
      <w:pPr>
        <w:jc w:val="both"/>
        <w:rPr>
          <w:sz w:val="22"/>
          <w:szCs w:val="22"/>
        </w:rPr>
      </w:pPr>
    </w:p>
    <w:p w14:paraId="01F71F66" w14:textId="77777777" w:rsidR="005C0462" w:rsidRPr="00715AF6" w:rsidRDefault="005C0462" w:rsidP="00300792">
      <w:pPr>
        <w:jc w:val="both"/>
        <w:rPr>
          <w:sz w:val="22"/>
          <w:szCs w:val="22"/>
        </w:rPr>
      </w:pPr>
    </w:p>
    <w:p w14:paraId="0E32D342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4EDF4A37" w14:textId="77777777" w:rsidR="00300792" w:rsidRPr="00715AF6" w:rsidRDefault="00300792" w:rsidP="00300792">
      <w:pPr>
        <w:pStyle w:val="31"/>
        <w:tabs>
          <w:tab w:val="left" w:pos="142"/>
          <w:tab w:val="left" w:pos="284"/>
          <w:tab w:val="left" w:pos="426"/>
        </w:tabs>
        <w:jc w:val="both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lastRenderedPageBreak/>
        <w:t>11.</w:t>
      </w:r>
      <w:r w:rsidRPr="00715AF6">
        <w:rPr>
          <w:b/>
          <w:sz w:val="22"/>
          <w:szCs w:val="22"/>
        </w:rPr>
        <w:tab/>
        <w:t xml:space="preserve"> ИЗМЕНЕНИЕ И РАСТОРЖЕНИЕ ДОГОВОРА</w:t>
      </w:r>
    </w:p>
    <w:p w14:paraId="672F0582" w14:textId="77777777" w:rsidR="00300792" w:rsidRPr="00715AF6" w:rsidRDefault="00300792" w:rsidP="00834DA2">
      <w:pPr>
        <w:pStyle w:val="31"/>
        <w:spacing w:after="0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11.1. Настоящий договор может быть расторгнут по обоюдному согласию Сторон, в порядке, предусмотренном действующим законодательством Российской Федерации.</w:t>
      </w:r>
    </w:p>
    <w:p w14:paraId="11F32ACA" w14:textId="77777777" w:rsidR="00300792" w:rsidRPr="00715AF6" w:rsidRDefault="00300792" w:rsidP="00834DA2">
      <w:pPr>
        <w:pStyle w:val="31"/>
        <w:spacing w:after="0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11.2. Настоящий договор может быть изменен и/или дополнен Сторонами в период его действия на основе их письменного взаимного согласия, оформленного в виде дополнительного  соглашения, подписанного обеими сторонами настоящего договора.</w:t>
      </w:r>
    </w:p>
    <w:p w14:paraId="38BD43B3" w14:textId="77777777" w:rsidR="00300792" w:rsidRPr="00715AF6" w:rsidRDefault="00300792" w:rsidP="00300792">
      <w:pPr>
        <w:pStyle w:val="BodyText31"/>
        <w:ind w:right="55"/>
        <w:rPr>
          <w:rFonts w:ascii="Times New Roman" w:hAnsi="Times New Roman"/>
          <w:sz w:val="22"/>
          <w:szCs w:val="22"/>
        </w:rPr>
      </w:pPr>
      <w:r w:rsidRPr="00715AF6">
        <w:rPr>
          <w:rFonts w:ascii="Times New Roman" w:hAnsi="Times New Roman"/>
          <w:sz w:val="22"/>
          <w:szCs w:val="22"/>
        </w:rPr>
        <w:t xml:space="preserve">11.3. Настоящий договор может быть досрочно расторгнут в одностороннем внесудебном порядке по требованию Поставщика, при условии письменного уведомления Покупателя не менее, чем за 30 (Тридцать) календарных дней до предполагаемой даты расторжения. </w:t>
      </w:r>
    </w:p>
    <w:p w14:paraId="4FDB0C55" w14:textId="77777777" w:rsidR="00300792" w:rsidRPr="00715AF6" w:rsidRDefault="00300792" w:rsidP="00300792">
      <w:pPr>
        <w:pStyle w:val="BodyText31"/>
        <w:ind w:right="55"/>
        <w:rPr>
          <w:rFonts w:ascii="Times New Roman" w:hAnsi="Times New Roman"/>
          <w:sz w:val="22"/>
          <w:szCs w:val="22"/>
        </w:rPr>
      </w:pPr>
      <w:r w:rsidRPr="00715AF6">
        <w:rPr>
          <w:rFonts w:ascii="Times New Roman" w:hAnsi="Times New Roman"/>
          <w:sz w:val="22"/>
          <w:szCs w:val="22"/>
        </w:rPr>
        <w:t xml:space="preserve">11.4. Настоящий договор может быть досрочно расторгнут в одностороннем внесудебном порядке по требованию Покупателя, при условии письменного уведомления Поставщика не менее, чем за 30 (Тридцать) календарных дней до предполагаемой даты расторжения. </w:t>
      </w:r>
    </w:p>
    <w:p w14:paraId="2174FEB5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11.5. Истечение срока действия настоящего договора не освобождает Стороны от ответственности за невыполнение или ненадлежащее выполнение обязательств, взятых на себя по настоящему договору.</w:t>
      </w:r>
    </w:p>
    <w:p w14:paraId="205C39D3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11.6. Настоящий договор может быть досрочно расторгнут в одностороннем внесудебном порядке по требованию Покупателя, при условии письменного уведомления Поставщика не менее, чем за 10 (десять) календарных дней до предполагаемой даты расторжения, в следующих случаях:</w:t>
      </w:r>
    </w:p>
    <w:p w14:paraId="0D2325DA" w14:textId="7635F920" w:rsidR="00300792" w:rsidRPr="00715AF6" w:rsidRDefault="00300792" w:rsidP="00300792">
      <w:pPr>
        <w:pStyle w:val="a7"/>
        <w:widowControl w:val="0"/>
        <w:numPr>
          <w:ilvl w:val="0"/>
          <w:numId w:val="3"/>
        </w:numPr>
        <w:tabs>
          <w:tab w:val="left" w:pos="403"/>
        </w:tabs>
        <w:autoSpaceDE w:val="0"/>
        <w:autoSpaceDN w:val="0"/>
        <w:spacing w:line="244" w:lineRule="exact"/>
        <w:ind w:left="402"/>
        <w:jc w:val="both"/>
        <w:rPr>
          <w:color w:val="0D0D0D"/>
          <w:sz w:val="22"/>
          <w:szCs w:val="22"/>
        </w:rPr>
      </w:pPr>
      <w:r w:rsidRPr="00715AF6">
        <w:rPr>
          <w:color w:val="0D0D0D"/>
          <w:sz w:val="22"/>
          <w:szCs w:val="22"/>
        </w:rPr>
        <w:t>при</w:t>
      </w:r>
      <w:r w:rsidRPr="00715AF6">
        <w:rPr>
          <w:color w:val="0D0D0D"/>
          <w:spacing w:val="-10"/>
          <w:sz w:val="22"/>
          <w:szCs w:val="22"/>
        </w:rPr>
        <w:t xml:space="preserve"> </w:t>
      </w:r>
      <w:r w:rsidRPr="00715AF6">
        <w:rPr>
          <w:color w:val="0D0D0D"/>
          <w:sz w:val="22"/>
          <w:szCs w:val="22"/>
        </w:rPr>
        <w:t>неисполнении, либо ненадлежащем исполнении</w:t>
      </w:r>
      <w:r w:rsidRPr="00715AF6">
        <w:rPr>
          <w:color w:val="0D0D0D"/>
          <w:spacing w:val="-10"/>
          <w:sz w:val="22"/>
          <w:szCs w:val="22"/>
        </w:rPr>
        <w:t xml:space="preserve"> </w:t>
      </w:r>
      <w:r w:rsidRPr="00715AF6">
        <w:rPr>
          <w:color w:val="0D0D0D"/>
          <w:sz w:val="22"/>
          <w:szCs w:val="22"/>
        </w:rPr>
        <w:t>условий,</w:t>
      </w:r>
      <w:r w:rsidRPr="00715AF6">
        <w:rPr>
          <w:color w:val="0D0D0D"/>
          <w:spacing w:val="-10"/>
          <w:sz w:val="22"/>
          <w:szCs w:val="22"/>
        </w:rPr>
        <w:t xml:space="preserve"> в </w:t>
      </w:r>
      <w:proofErr w:type="gramStart"/>
      <w:r w:rsidRPr="00715AF6">
        <w:rPr>
          <w:color w:val="0D0D0D"/>
          <w:spacing w:val="-10"/>
          <w:sz w:val="22"/>
          <w:szCs w:val="22"/>
        </w:rPr>
        <w:t>т.ч.</w:t>
      </w:r>
      <w:proofErr w:type="gramEnd"/>
      <w:r w:rsidRPr="00715AF6">
        <w:rPr>
          <w:color w:val="0D0D0D"/>
          <w:spacing w:val="-10"/>
          <w:sz w:val="22"/>
          <w:szCs w:val="22"/>
        </w:rPr>
        <w:t xml:space="preserve"> </w:t>
      </w:r>
      <w:r w:rsidRPr="00715AF6">
        <w:rPr>
          <w:color w:val="0D0D0D"/>
          <w:sz w:val="22"/>
          <w:szCs w:val="22"/>
        </w:rPr>
        <w:t>предусмотренных</w:t>
      </w:r>
      <w:r w:rsidRPr="00715AF6">
        <w:rPr>
          <w:color w:val="0D0D0D"/>
          <w:spacing w:val="-9"/>
          <w:sz w:val="22"/>
          <w:szCs w:val="22"/>
        </w:rPr>
        <w:t xml:space="preserve"> </w:t>
      </w:r>
      <w:proofErr w:type="spellStart"/>
      <w:r w:rsidRPr="00715AF6">
        <w:rPr>
          <w:color w:val="0D0D0D"/>
          <w:sz w:val="22"/>
          <w:szCs w:val="22"/>
        </w:rPr>
        <w:t>пп</w:t>
      </w:r>
      <w:proofErr w:type="spellEnd"/>
      <w:r w:rsidRPr="00715AF6">
        <w:rPr>
          <w:color w:val="0D0D0D"/>
          <w:sz w:val="22"/>
          <w:szCs w:val="22"/>
        </w:rPr>
        <w:t>. 3.2., 5.</w:t>
      </w:r>
      <w:r w:rsidR="00834DA2">
        <w:rPr>
          <w:color w:val="0D0D0D"/>
          <w:sz w:val="22"/>
          <w:szCs w:val="22"/>
        </w:rPr>
        <w:t>6</w:t>
      </w:r>
      <w:r w:rsidRPr="00715AF6">
        <w:rPr>
          <w:color w:val="0D0D0D"/>
          <w:sz w:val="22"/>
          <w:szCs w:val="22"/>
        </w:rPr>
        <w:t>.1., 5.</w:t>
      </w:r>
      <w:r w:rsidR="00834DA2">
        <w:rPr>
          <w:color w:val="0D0D0D"/>
          <w:sz w:val="22"/>
          <w:szCs w:val="22"/>
        </w:rPr>
        <w:t>9</w:t>
      </w:r>
      <w:r w:rsidRPr="00715AF6">
        <w:rPr>
          <w:color w:val="0D0D0D"/>
          <w:sz w:val="22"/>
          <w:szCs w:val="22"/>
        </w:rPr>
        <w:t xml:space="preserve">., </w:t>
      </w:r>
      <w:r w:rsidRPr="00715AF6">
        <w:rPr>
          <w:color w:val="0D0D0D"/>
          <w:spacing w:val="-2"/>
          <w:sz w:val="22"/>
          <w:szCs w:val="22"/>
        </w:rPr>
        <w:t>Договора;</w:t>
      </w:r>
    </w:p>
    <w:p w14:paraId="186FD9A4" w14:textId="77777777" w:rsidR="00300792" w:rsidRPr="00715AF6" w:rsidRDefault="00300792" w:rsidP="00300792">
      <w:pPr>
        <w:pStyle w:val="a7"/>
        <w:widowControl w:val="0"/>
        <w:numPr>
          <w:ilvl w:val="0"/>
          <w:numId w:val="3"/>
        </w:numPr>
        <w:tabs>
          <w:tab w:val="left" w:pos="403"/>
        </w:tabs>
        <w:autoSpaceDE w:val="0"/>
        <w:autoSpaceDN w:val="0"/>
        <w:spacing w:line="244" w:lineRule="exact"/>
        <w:ind w:left="402"/>
        <w:jc w:val="both"/>
        <w:rPr>
          <w:color w:val="0D0D0D"/>
          <w:sz w:val="22"/>
          <w:szCs w:val="22"/>
        </w:rPr>
      </w:pPr>
      <w:r w:rsidRPr="00715AF6">
        <w:rPr>
          <w:sz w:val="22"/>
          <w:szCs w:val="22"/>
        </w:rPr>
        <w:t xml:space="preserve"> Случае недостижения согласия по условиям, указанных в п.2.2. настоящего Договора;</w:t>
      </w:r>
      <w:r w:rsidRPr="00715AF6">
        <w:rPr>
          <w:color w:val="0D0D0D"/>
          <w:sz w:val="22"/>
          <w:szCs w:val="22"/>
        </w:rPr>
        <w:t xml:space="preserve"> </w:t>
      </w:r>
    </w:p>
    <w:p w14:paraId="15FD19F5" w14:textId="77777777" w:rsidR="00300792" w:rsidRPr="00715AF6" w:rsidRDefault="00300792" w:rsidP="00300792">
      <w:pPr>
        <w:pStyle w:val="a7"/>
        <w:widowControl w:val="0"/>
        <w:numPr>
          <w:ilvl w:val="0"/>
          <w:numId w:val="3"/>
        </w:numPr>
        <w:tabs>
          <w:tab w:val="left" w:pos="403"/>
        </w:tabs>
        <w:autoSpaceDE w:val="0"/>
        <w:autoSpaceDN w:val="0"/>
        <w:spacing w:before="1"/>
        <w:ind w:right="205" w:firstLine="0"/>
        <w:jc w:val="both"/>
        <w:rPr>
          <w:color w:val="0D0D0D"/>
          <w:sz w:val="22"/>
          <w:szCs w:val="22"/>
        </w:rPr>
      </w:pPr>
      <w:r w:rsidRPr="00715AF6">
        <w:rPr>
          <w:color w:val="0D0D0D"/>
          <w:sz w:val="22"/>
          <w:szCs w:val="22"/>
        </w:rPr>
        <w:t>при выявлении ненадлежащего исполнения/неисполнения обязанностей по представлению налоговой отчетности в периоде взаимоотношения с Покупателем;</w:t>
      </w:r>
    </w:p>
    <w:p w14:paraId="29D99A61" w14:textId="09CA56E7" w:rsidR="00300792" w:rsidRPr="00715AF6" w:rsidRDefault="00300792" w:rsidP="00300792">
      <w:pPr>
        <w:pStyle w:val="a7"/>
        <w:widowControl w:val="0"/>
        <w:numPr>
          <w:ilvl w:val="0"/>
          <w:numId w:val="3"/>
        </w:numPr>
        <w:tabs>
          <w:tab w:val="left" w:pos="403"/>
        </w:tabs>
        <w:autoSpaceDE w:val="0"/>
        <w:autoSpaceDN w:val="0"/>
        <w:ind w:right="208" w:firstLine="0"/>
        <w:jc w:val="both"/>
        <w:rPr>
          <w:color w:val="0D0D0D"/>
          <w:sz w:val="22"/>
          <w:szCs w:val="22"/>
        </w:rPr>
      </w:pPr>
      <w:r w:rsidRPr="00715AF6">
        <w:rPr>
          <w:color w:val="0D0D0D"/>
          <w:sz w:val="22"/>
          <w:szCs w:val="22"/>
        </w:rPr>
        <w:t>не</w:t>
      </w:r>
      <w:r w:rsidR="003031ED">
        <w:rPr>
          <w:color w:val="0D0D0D"/>
          <w:sz w:val="22"/>
          <w:szCs w:val="22"/>
        </w:rPr>
        <w:t xml:space="preserve"> </w:t>
      </w:r>
      <w:r w:rsidRPr="00715AF6">
        <w:rPr>
          <w:color w:val="0D0D0D"/>
          <w:sz w:val="22"/>
          <w:szCs w:val="22"/>
        </w:rPr>
        <w:t>отражение/несвоевременное отражение в налоговой отчетности по НДС (или журнале полученных и выставленных счетов-фактур) операций с Покупателем;</w:t>
      </w:r>
    </w:p>
    <w:p w14:paraId="1C0454EE" w14:textId="77777777" w:rsidR="00300792" w:rsidRPr="00715AF6" w:rsidRDefault="00300792" w:rsidP="00300792">
      <w:pPr>
        <w:pStyle w:val="a7"/>
        <w:widowControl w:val="0"/>
        <w:numPr>
          <w:ilvl w:val="0"/>
          <w:numId w:val="3"/>
        </w:numPr>
        <w:tabs>
          <w:tab w:val="left" w:pos="499"/>
        </w:tabs>
        <w:autoSpaceDE w:val="0"/>
        <w:autoSpaceDN w:val="0"/>
        <w:spacing w:line="243" w:lineRule="exact"/>
        <w:ind w:left="498" w:hanging="380"/>
        <w:jc w:val="both"/>
        <w:rPr>
          <w:color w:val="0D0D0D"/>
          <w:sz w:val="22"/>
          <w:szCs w:val="22"/>
        </w:rPr>
      </w:pPr>
      <w:r w:rsidRPr="00715AF6">
        <w:rPr>
          <w:color w:val="0D0D0D"/>
          <w:sz w:val="22"/>
          <w:szCs w:val="22"/>
        </w:rPr>
        <w:t>отсутствие</w:t>
      </w:r>
      <w:r w:rsidRPr="00715AF6">
        <w:rPr>
          <w:color w:val="0D0D0D"/>
          <w:spacing w:val="-8"/>
          <w:sz w:val="22"/>
          <w:szCs w:val="22"/>
        </w:rPr>
        <w:t xml:space="preserve"> </w:t>
      </w:r>
      <w:r w:rsidRPr="00715AF6">
        <w:rPr>
          <w:color w:val="0D0D0D"/>
          <w:sz w:val="22"/>
          <w:szCs w:val="22"/>
        </w:rPr>
        <w:t>уплаты</w:t>
      </w:r>
      <w:r w:rsidRPr="00715AF6">
        <w:rPr>
          <w:color w:val="0D0D0D"/>
          <w:spacing w:val="-8"/>
          <w:sz w:val="22"/>
          <w:szCs w:val="22"/>
        </w:rPr>
        <w:t xml:space="preserve"> </w:t>
      </w:r>
      <w:r w:rsidRPr="00715AF6">
        <w:rPr>
          <w:color w:val="0D0D0D"/>
          <w:sz w:val="22"/>
          <w:szCs w:val="22"/>
        </w:rPr>
        <w:t>налогов</w:t>
      </w:r>
      <w:r w:rsidRPr="00715AF6">
        <w:rPr>
          <w:color w:val="0D0D0D"/>
          <w:spacing w:val="-7"/>
          <w:sz w:val="22"/>
          <w:szCs w:val="22"/>
        </w:rPr>
        <w:t xml:space="preserve"> </w:t>
      </w:r>
      <w:r w:rsidRPr="00715AF6">
        <w:rPr>
          <w:color w:val="0D0D0D"/>
          <w:sz w:val="22"/>
          <w:szCs w:val="22"/>
        </w:rPr>
        <w:t>по</w:t>
      </w:r>
      <w:r w:rsidRPr="00715AF6">
        <w:rPr>
          <w:color w:val="0D0D0D"/>
          <w:spacing w:val="-7"/>
          <w:sz w:val="22"/>
          <w:szCs w:val="22"/>
        </w:rPr>
        <w:t xml:space="preserve"> </w:t>
      </w:r>
      <w:r w:rsidRPr="00715AF6">
        <w:rPr>
          <w:color w:val="0D0D0D"/>
          <w:sz w:val="22"/>
          <w:szCs w:val="22"/>
        </w:rPr>
        <w:t>итогам</w:t>
      </w:r>
      <w:r w:rsidRPr="00715AF6">
        <w:rPr>
          <w:color w:val="0D0D0D"/>
          <w:spacing w:val="-7"/>
          <w:sz w:val="22"/>
          <w:szCs w:val="22"/>
        </w:rPr>
        <w:t xml:space="preserve"> </w:t>
      </w:r>
      <w:r w:rsidRPr="00715AF6">
        <w:rPr>
          <w:color w:val="0D0D0D"/>
          <w:sz w:val="22"/>
          <w:szCs w:val="22"/>
        </w:rPr>
        <w:t>поданной</w:t>
      </w:r>
      <w:r w:rsidRPr="00715AF6">
        <w:rPr>
          <w:color w:val="0D0D0D"/>
          <w:spacing w:val="-7"/>
          <w:sz w:val="22"/>
          <w:szCs w:val="22"/>
        </w:rPr>
        <w:t xml:space="preserve"> </w:t>
      </w:r>
      <w:r w:rsidRPr="00715AF6">
        <w:rPr>
          <w:color w:val="0D0D0D"/>
          <w:sz w:val="22"/>
          <w:szCs w:val="22"/>
        </w:rPr>
        <w:t>налоговой</w:t>
      </w:r>
      <w:r w:rsidRPr="00715AF6">
        <w:rPr>
          <w:color w:val="0D0D0D"/>
          <w:spacing w:val="-7"/>
          <w:sz w:val="22"/>
          <w:szCs w:val="22"/>
        </w:rPr>
        <w:t xml:space="preserve"> </w:t>
      </w:r>
      <w:r w:rsidRPr="00715AF6">
        <w:rPr>
          <w:color w:val="0D0D0D"/>
          <w:spacing w:val="-2"/>
          <w:sz w:val="22"/>
          <w:szCs w:val="22"/>
        </w:rPr>
        <w:t>отчетности;</w:t>
      </w:r>
    </w:p>
    <w:p w14:paraId="6D3AF232" w14:textId="77777777" w:rsidR="00300792" w:rsidRPr="00715AF6" w:rsidRDefault="00300792" w:rsidP="00300792">
      <w:pPr>
        <w:pStyle w:val="a7"/>
        <w:widowControl w:val="0"/>
        <w:numPr>
          <w:ilvl w:val="0"/>
          <w:numId w:val="3"/>
        </w:numPr>
        <w:tabs>
          <w:tab w:val="left" w:pos="499"/>
        </w:tabs>
        <w:autoSpaceDE w:val="0"/>
        <w:autoSpaceDN w:val="0"/>
        <w:spacing w:line="243" w:lineRule="exact"/>
        <w:ind w:left="498" w:hanging="380"/>
        <w:jc w:val="both"/>
        <w:rPr>
          <w:color w:val="0D0D0D"/>
          <w:sz w:val="22"/>
          <w:szCs w:val="22"/>
        </w:rPr>
      </w:pPr>
      <w:r w:rsidRPr="00715AF6">
        <w:rPr>
          <w:sz w:val="22"/>
          <w:szCs w:val="22"/>
        </w:rPr>
        <w:t>поставка товаров в упаковке и таре с маркировкой, не позволяющей установить вид и наименование товаров или вводящей в заблуждение относительно количества или наименования товаров;</w:t>
      </w:r>
    </w:p>
    <w:p w14:paraId="096A49CD" w14:textId="77777777" w:rsidR="00300792" w:rsidRPr="00715AF6" w:rsidRDefault="00300792" w:rsidP="00300792">
      <w:pPr>
        <w:pStyle w:val="a7"/>
        <w:widowControl w:val="0"/>
        <w:numPr>
          <w:ilvl w:val="0"/>
          <w:numId w:val="3"/>
        </w:numPr>
        <w:tabs>
          <w:tab w:val="left" w:pos="403"/>
        </w:tabs>
        <w:autoSpaceDE w:val="0"/>
        <w:autoSpaceDN w:val="0"/>
        <w:spacing w:before="1"/>
        <w:ind w:right="203" w:firstLine="0"/>
        <w:jc w:val="both"/>
        <w:rPr>
          <w:sz w:val="22"/>
          <w:szCs w:val="22"/>
        </w:rPr>
      </w:pPr>
      <w:r w:rsidRPr="00715AF6">
        <w:rPr>
          <w:sz w:val="22"/>
          <w:szCs w:val="22"/>
        </w:rPr>
        <w:t>несоответствие качества товаров требованиям законодательства Российской Федерации, и требованиям, установленным</w:t>
      </w:r>
      <w:r w:rsidRPr="00715AF6">
        <w:rPr>
          <w:spacing w:val="-5"/>
          <w:sz w:val="22"/>
          <w:szCs w:val="22"/>
        </w:rPr>
        <w:t xml:space="preserve"> </w:t>
      </w:r>
      <w:r w:rsidRPr="00715AF6">
        <w:rPr>
          <w:sz w:val="22"/>
          <w:szCs w:val="22"/>
        </w:rPr>
        <w:t>настоящим</w:t>
      </w:r>
      <w:r w:rsidRPr="00715AF6">
        <w:rPr>
          <w:spacing w:val="-4"/>
          <w:sz w:val="22"/>
          <w:szCs w:val="22"/>
        </w:rPr>
        <w:t xml:space="preserve"> </w:t>
      </w:r>
      <w:r w:rsidRPr="00715AF6">
        <w:rPr>
          <w:sz w:val="22"/>
          <w:szCs w:val="22"/>
        </w:rPr>
        <w:t>Договором</w:t>
      </w:r>
      <w:r w:rsidRPr="00715AF6">
        <w:rPr>
          <w:spacing w:val="-7"/>
          <w:sz w:val="22"/>
          <w:szCs w:val="22"/>
        </w:rPr>
        <w:t xml:space="preserve"> </w:t>
      </w:r>
      <w:r w:rsidRPr="00715AF6">
        <w:rPr>
          <w:sz w:val="22"/>
          <w:szCs w:val="22"/>
        </w:rPr>
        <w:t>(поставки</w:t>
      </w:r>
      <w:r w:rsidRPr="00715AF6">
        <w:rPr>
          <w:spacing w:val="-6"/>
          <w:sz w:val="22"/>
          <w:szCs w:val="22"/>
        </w:rPr>
        <w:t xml:space="preserve"> </w:t>
      </w:r>
      <w:r w:rsidRPr="00715AF6">
        <w:rPr>
          <w:sz w:val="22"/>
          <w:szCs w:val="22"/>
        </w:rPr>
        <w:t>товаров</w:t>
      </w:r>
      <w:r w:rsidRPr="00715AF6">
        <w:rPr>
          <w:spacing w:val="-6"/>
          <w:sz w:val="22"/>
          <w:szCs w:val="22"/>
        </w:rPr>
        <w:t xml:space="preserve"> </w:t>
      </w:r>
      <w:r w:rsidRPr="00715AF6">
        <w:rPr>
          <w:sz w:val="22"/>
          <w:szCs w:val="22"/>
        </w:rPr>
        <w:t>ненадлежащего</w:t>
      </w:r>
      <w:r w:rsidRPr="00715AF6">
        <w:rPr>
          <w:spacing w:val="-6"/>
          <w:sz w:val="22"/>
          <w:szCs w:val="22"/>
        </w:rPr>
        <w:t xml:space="preserve"> </w:t>
      </w:r>
      <w:r w:rsidRPr="00715AF6">
        <w:rPr>
          <w:sz w:val="22"/>
          <w:szCs w:val="22"/>
        </w:rPr>
        <w:t>качества</w:t>
      </w:r>
      <w:r w:rsidRPr="00715AF6">
        <w:rPr>
          <w:spacing w:val="-6"/>
          <w:sz w:val="22"/>
          <w:szCs w:val="22"/>
        </w:rPr>
        <w:t xml:space="preserve"> </w:t>
      </w:r>
      <w:r w:rsidRPr="00715AF6">
        <w:rPr>
          <w:sz w:val="22"/>
          <w:szCs w:val="22"/>
        </w:rPr>
        <w:t>с</w:t>
      </w:r>
      <w:r w:rsidRPr="00715AF6">
        <w:rPr>
          <w:spacing w:val="-4"/>
          <w:sz w:val="22"/>
          <w:szCs w:val="22"/>
        </w:rPr>
        <w:t xml:space="preserve"> </w:t>
      </w:r>
      <w:r w:rsidRPr="00715AF6">
        <w:rPr>
          <w:sz w:val="22"/>
          <w:szCs w:val="22"/>
        </w:rPr>
        <w:t>недостатками,</w:t>
      </w:r>
      <w:r w:rsidRPr="00715AF6">
        <w:rPr>
          <w:spacing w:val="-5"/>
          <w:sz w:val="22"/>
          <w:szCs w:val="22"/>
        </w:rPr>
        <w:t xml:space="preserve"> </w:t>
      </w:r>
      <w:r w:rsidRPr="00715AF6">
        <w:rPr>
          <w:sz w:val="22"/>
          <w:szCs w:val="22"/>
        </w:rPr>
        <w:t>которые</w:t>
      </w:r>
      <w:r w:rsidRPr="00715AF6">
        <w:rPr>
          <w:spacing w:val="-5"/>
          <w:sz w:val="22"/>
          <w:szCs w:val="22"/>
        </w:rPr>
        <w:t xml:space="preserve"> </w:t>
      </w:r>
      <w:r w:rsidRPr="00715AF6">
        <w:rPr>
          <w:sz w:val="22"/>
          <w:szCs w:val="22"/>
        </w:rPr>
        <w:t>не</w:t>
      </w:r>
      <w:r w:rsidRPr="00715AF6">
        <w:rPr>
          <w:spacing w:val="-6"/>
          <w:sz w:val="22"/>
          <w:szCs w:val="22"/>
        </w:rPr>
        <w:t xml:space="preserve"> </w:t>
      </w:r>
      <w:r w:rsidRPr="00715AF6">
        <w:rPr>
          <w:sz w:val="22"/>
          <w:szCs w:val="22"/>
        </w:rPr>
        <w:t>могут</w:t>
      </w:r>
      <w:r w:rsidRPr="00715AF6">
        <w:rPr>
          <w:spacing w:val="-7"/>
          <w:sz w:val="22"/>
          <w:szCs w:val="22"/>
        </w:rPr>
        <w:t xml:space="preserve"> </w:t>
      </w:r>
      <w:r w:rsidRPr="00715AF6">
        <w:rPr>
          <w:sz w:val="22"/>
          <w:szCs w:val="22"/>
        </w:rPr>
        <w:t>быть устранены в приемлемый для Покупателя срок, обнаружения неустранимых недостатков, недостатков, которые не могут быть</w:t>
      </w:r>
      <w:r w:rsidRPr="00715AF6">
        <w:rPr>
          <w:spacing w:val="-10"/>
          <w:sz w:val="22"/>
          <w:szCs w:val="22"/>
        </w:rPr>
        <w:t xml:space="preserve"> </w:t>
      </w:r>
      <w:r w:rsidRPr="00715AF6">
        <w:rPr>
          <w:sz w:val="22"/>
          <w:szCs w:val="22"/>
        </w:rPr>
        <w:t>устранены</w:t>
      </w:r>
      <w:r w:rsidRPr="00715AF6">
        <w:rPr>
          <w:spacing w:val="-10"/>
          <w:sz w:val="22"/>
          <w:szCs w:val="22"/>
        </w:rPr>
        <w:t xml:space="preserve"> </w:t>
      </w:r>
      <w:r w:rsidRPr="00715AF6">
        <w:rPr>
          <w:sz w:val="22"/>
          <w:szCs w:val="22"/>
        </w:rPr>
        <w:t>без</w:t>
      </w:r>
      <w:r w:rsidRPr="00715AF6">
        <w:rPr>
          <w:spacing w:val="-10"/>
          <w:sz w:val="22"/>
          <w:szCs w:val="22"/>
        </w:rPr>
        <w:t xml:space="preserve"> </w:t>
      </w:r>
      <w:r w:rsidRPr="00715AF6">
        <w:rPr>
          <w:sz w:val="22"/>
          <w:szCs w:val="22"/>
        </w:rPr>
        <w:t>несоразмерных</w:t>
      </w:r>
      <w:r w:rsidRPr="00715AF6">
        <w:rPr>
          <w:spacing w:val="-10"/>
          <w:sz w:val="22"/>
          <w:szCs w:val="22"/>
        </w:rPr>
        <w:t xml:space="preserve"> </w:t>
      </w:r>
      <w:r w:rsidRPr="00715AF6">
        <w:rPr>
          <w:sz w:val="22"/>
          <w:szCs w:val="22"/>
        </w:rPr>
        <w:t>расходов</w:t>
      </w:r>
      <w:r w:rsidRPr="00715AF6">
        <w:rPr>
          <w:spacing w:val="-9"/>
          <w:sz w:val="22"/>
          <w:szCs w:val="22"/>
        </w:rPr>
        <w:t xml:space="preserve"> </w:t>
      </w:r>
      <w:r w:rsidRPr="00715AF6">
        <w:rPr>
          <w:sz w:val="22"/>
          <w:szCs w:val="22"/>
        </w:rPr>
        <w:t>или</w:t>
      </w:r>
      <w:r w:rsidRPr="00715AF6">
        <w:rPr>
          <w:spacing w:val="-10"/>
          <w:sz w:val="22"/>
          <w:szCs w:val="22"/>
        </w:rPr>
        <w:t xml:space="preserve"> </w:t>
      </w:r>
      <w:r w:rsidRPr="00715AF6">
        <w:rPr>
          <w:sz w:val="22"/>
          <w:szCs w:val="22"/>
        </w:rPr>
        <w:t>затрат</w:t>
      </w:r>
      <w:r w:rsidRPr="00715AF6">
        <w:rPr>
          <w:spacing w:val="-7"/>
          <w:sz w:val="22"/>
          <w:szCs w:val="22"/>
        </w:rPr>
        <w:t xml:space="preserve"> </w:t>
      </w:r>
      <w:r w:rsidRPr="00715AF6">
        <w:rPr>
          <w:sz w:val="22"/>
          <w:szCs w:val="22"/>
        </w:rPr>
        <w:t>времени,</w:t>
      </w:r>
      <w:r w:rsidRPr="00715AF6">
        <w:rPr>
          <w:spacing w:val="-9"/>
          <w:sz w:val="22"/>
          <w:szCs w:val="22"/>
        </w:rPr>
        <w:t xml:space="preserve"> </w:t>
      </w:r>
      <w:r w:rsidRPr="00715AF6">
        <w:rPr>
          <w:sz w:val="22"/>
          <w:szCs w:val="22"/>
        </w:rPr>
        <w:t>или</w:t>
      </w:r>
      <w:r w:rsidRPr="00715AF6">
        <w:rPr>
          <w:spacing w:val="-10"/>
          <w:sz w:val="22"/>
          <w:szCs w:val="22"/>
        </w:rPr>
        <w:t xml:space="preserve"> </w:t>
      </w:r>
      <w:r w:rsidRPr="00715AF6">
        <w:rPr>
          <w:sz w:val="22"/>
          <w:szCs w:val="22"/>
        </w:rPr>
        <w:t>выявляются</w:t>
      </w:r>
      <w:r w:rsidRPr="00715AF6">
        <w:rPr>
          <w:spacing w:val="-10"/>
          <w:sz w:val="22"/>
          <w:szCs w:val="22"/>
        </w:rPr>
        <w:t xml:space="preserve"> </w:t>
      </w:r>
      <w:r w:rsidRPr="00715AF6">
        <w:rPr>
          <w:sz w:val="22"/>
          <w:szCs w:val="22"/>
        </w:rPr>
        <w:t>неоднократно,</w:t>
      </w:r>
      <w:r w:rsidRPr="00715AF6">
        <w:rPr>
          <w:spacing w:val="-9"/>
          <w:sz w:val="22"/>
          <w:szCs w:val="22"/>
        </w:rPr>
        <w:t xml:space="preserve"> </w:t>
      </w:r>
      <w:r w:rsidRPr="00715AF6">
        <w:rPr>
          <w:sz w:val="22"/>
          <w:szCs w:val="22"/>
        </w:rPr>
        <w:t>либо</w:t>
      </w:r>
      <w:r w:rsidRPr="00715AF6">
        <w:rPr>
          <w:spacing w:val="-9"/>
          <w:sz w:val="22"/>
          <w:szCs w:val="22"/>
        </w:rPr>
        <w:t xml:space="preserve"> </w:t>
      </w:r>
      <w:r w:rsidRPr="00715AF6">
        <w:rPr>
          <w:sz w:val="22"/>
          <w:szCs w:val="22"/>
        </w:rPr>
        <w:t>проявляются</w:t>
      </w:r>
      <w:r w:rsidRPr="00715AF6">
        <w:rPr>
          <w:spacing w:val="-10"/>
          <w:sz w:val="22"/>
          <w:szCs w:val="22"/>
        </w:rPr>
        <w:t xml:space="preserve"> </w:t>
      </w:r>
      <w:r w:rsidRPr="00715AF6">
        <w:rPr>
          <w:sz w:val="22"/>
          <w:szCs w:val="22"/>
        </w:rPr>
        <w:t>вновь после их устранения и других подобных недостатков);</w:t>
      </w:r>
    </w:p>
    <w:p w14:paraId="4D9DE4A9" w14:textId="77777777" w:rsidR="00300792" w:rsidRPr="00715AF6" w:rsidRDefault="00300792" w:rsidP="007C0603">
      <w:pPr>
        <w:widowControl w:val="0"/>
        <w:tabs>
          <w:tab w:val="left" w:pos="499"/>
        </w:tabs>
        <w:autoSpaceDE w:val="0"/>
        <w:autoSpaceDN w:val="0"/>
        <w:spacing w:line="243" w:lineRule="exact"/>
        <w:jc w:val="both"/>
        <w:rPr>
          <w:color w:val="0D0D0D"/>
          <w:sz w:val="22"/>
          <w:szCs w:val="22"/>
        </w:rPr>
      </w:pPr>
      <w:r w:rsidRPr="00715AF6">
        <w:rPr>
          <w:color w:val="0D0D0D"/>
          <w:spacing w:val="-2"/>
          <w:sz w:val="22"/>
          <w:szCs w:val="22"/>
        </w:rPr>
        <w:t>- в иных случаях, предусмотренных настоящим Договором и законом РФ.</w:t>
      </w:r>
    </w:p>
    <w:p w14:paraId="3D5A0129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1DE66718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12. ПРОЧИЕ УСЛОВИЯ</w:t>
      </w:r>
    </w:p>
    <w:p w14:paraId="2B0DD192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12.1. Договор должен быть заключен Сторонами, либо их представителями, имеющими доверенность на заключение Договора.     </w:t>
      </w:r>
    </w:p>
    <w:p w14:paraId="4C2D9D50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12.2. Договор составлен в двух идентичных экземплярах, имеющих одинаковую юридическую силу (один – Покупателю, второй – Поставщику).</w:t>
      </w:r>
    </w:p>
    <w:p w14:paraId="0CF8E6A6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12.3. Стороны ежемесячно производят сверку расчетов по состоянию на последнее число каждого месяца. </w:t>
      </w:r>
    </w:p>
    <w:p w14:paraId="43B526F3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Сверка расчетов производится в следующем порядке:</w:t>
      </w:r>
    </w:p>
    <w:p w14:paraId="17A41E68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- Покупатель готовит акт сверки за истекший месяц и направляет его в адрес Поставщика в срок до 5 числа следующего месяца;</w:t>
      </w:r>
    </w:p>
    <w:p w14:paraId="0E2F455D" w14:textId="77777777" w:rsidR="00300792" w:rsidRPr="00385D01" w:rsidRDefault="00300792" w:rsidP="00300792">
      <w:pPr>
        <w:jc w:val="both"/>
        <w:rPr>
          <w:sz w:val="22"/>
          <w:szCs w:val="22"/>
        </w:rPr>
      </w:pPr>
      <w:r w:rsidRPr="00385D01">
        <w:rPr>
          <w:sz w:val="22"/>
          <w:szCs w:val="22"/>
        </w:rPr>
        <w:t>- акт сверки направляется Поставщику по электронной почте: _____________________. Доказательством получения Поставщиком акта сверки является полученное Покупателем автоматически формируемое электронное письмо, содержащее извещение о получении письма;</w:t>
      </w:r>
    </w:p>
    <w:p w14:paraId="4684C27F" w14:textId="77777777" w:rsidR="00300792" w:rsidRPr="00385D01" w:rsidRDefault="00300792" w:rsidP="00300792">
      <w:pPr>
        <w:jc w:val="both"/>
        <w:rPr>
          <w:sz w:val="22"/>
          <w:szCs w:val="22"/>
        </w:rPr>
      </w:pPr>
      <w:r w:rsidRPr="00385D01">
        <w:rPr>
          <w:sz w:val="22"/>
          <w:szCs w:val="22"/>
        </w:rPr>
        <w:t>- обоснованные возражения по акту сверки направляются Поставщиком в адрес Покупателя в течение 5 (Пяти) дней с даты получения акта сверки Поставщиком;</w:t>
      </w:r>
    </w:p>
    <w:p w14:paraId="6E266770" w14:textId="77777777" w:rsidR="00300792" w:rsidRPr="00385D01" w:rsidRDefault="00300792" w:rsidP="00300792">
      <w:pPr>
        <w:jc w:val="both"/>
        <w:rPr>
          <w:sz w:val="22"/>
          <w:szCs w:val="22"/>
        </w:rPr>
      </w:pPr>
      <w:r w:rsidRPr="00385D01">
        <w:rPr>
          <w:sz w:val="22"/>
          <w:szCs w:val="22"/>
        </w:rPr>
        <w:t>- подписанный Поставщиком акт сверки, а также обоснованные возражения по акту сверки направляются Поставщиком Покупателю по электронной почте: ________________. Доказательством получения Покупателем акта сверки является полученное Поставщиком автоматически формируемое электронное письмо, содержащее извещение о получении письма;</w:t>
      </w:r>
    </w:p>
    <w:p w14:paraId="525B23B4" w14:textId="77777777" w:rsidR="00300792" w:rsidRPr="00385D01" w:rsidRDefault="00300792" w:rsidP="00300792">
      <w:pPr>
        <w:jc w:val="both"/>
        <w:rPr>
          <w:sz w:val="22"/>
          <w:szCs w:val="22"/>
        </w:rPr>
      </w:pPr>
      <w:r w:rsidRPr="00385D01">
        <w:rPr>
          <w:sz w:val="22"/>
          <w:szCs w:val="22"/>
        </w:rPr>
        <w:t>- в случае неполучения Покупателем от Поставщика в установленный настоящим Договором срок обоснованных возражений по акту сверки, он считается подписанным Поставщиком без возражений;</w:t>
      </w:r>
    </w:p>
    <w:p w14:paraId="0D759F83" w14:textId="77777777" w:rsidR="00300792" w:rsidRPr="00385D01" w:rsidRDefault="00300792" w:rsidP="00300792">
      <w:pPr>
        <w:jc w:val="both"/>
        <w:rPr>
          <w:sz w:val="22"/>
          <w:szCs w:val="22"/>
        </w:rPr>
      </w:pPr>
      <w:r w:rsidRPr="00385D01">
        <w:rPr>
          <w:sz w:val="22"/>
          <w:szCs w:val="22"/>
        </w:rPr>
        <w:lastRenderedPageBreak/>
        <w:t xml:space="preserve">- лицами, ответственными за оформление и подписание акта сверки, являются: </w:t>
      </w:r>
    </w:p>
    <w:p w14:paraId="74752660" w14:textId="77777777" w:rsidR="00300792" w:rsidRPr="00385D01" w:rsidRDefault="00300792" w:rsidP="00300792">
      <w:pPr>
        <w:jc w:val="both"/>
        <w:rPr>
          <w:sz w:val="22"/>
          <w:szCs w:val="22"/>
        </w:rPr>
      </w:pPr>
      <w:r w:rsidRPr="00385D01">
        <w:rPr>
          <w:sz w:val="22"/>
          <w:szCs w:val="22"/>
        </w:rPr>
        <w:t xml:space="preserve">со стороны Покупателя __________________________, </w:t>
      </w:r>
    </w:p>
    <w:p w14:paraId="4D4E1D25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385D01">
        <w:rPr>
          <w:sz w:val="22"/>
          <w:szCs w:val="22"/>
        </w:rPr>
        <w:t>со стороны Поставщика ____________________________________.</w:t>
      </w:r>
    </w:p>
    <w:p w14:paraId="48C1006A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 xml:space="preserve"> 12.4.  Стороны договорились и признают, </w:t>
      </w:r>
      <w:proofErr w:type="gramStart"/>
      <w:r w:rsidRPr="00715AF6">
        <w:rPr>
          <w:sz w:val="22"/>
          <w:szCs w:val="22"/>
        </w:rPr>
        <w:t>что согласно действующему законодательству РФ</w:t>
      </w:r>
      <w:proofErr w:type="gramEnd"/>
      <w:r w:rsidRPr="00715AF6">
        <w:rPr>
          <w:sz w:val="22"/>
          <w:szCs w:val="22"/>
        </w:rPr>
        <w:t xml:space="preserve"> документы (договора, накладные, счета-фактуры, доверенности, письма), переданные факсимильной связью или через </w:t>
      </w:r>
      <w:proofErr w:type="spellStart"/>
      <w:r w:rsidRPr="00715AF6">
        <w:rPr>
          <w:sz w:val="22"/>
          <w:szCs w:val="22"/>
        </w:rPr>
        <w:t>e-mail</w:t>
      </w:r>
      <w:proofErr w:type="spellEnd"/>
      <w:r w:rsidRPr="00715AF6">
        <w:rPr>
          <w:sz w:val="22"/>
          <w:szCs w:val="22"/>
        </w:rPr>
        <w:t>, оформленные соответствующим образом, имеют юридическую силу с обязательным последующим предоставлением оригиналов в разумные сроки, но не позднее 1 (одного) месяца с момента получения копий документов.</w:t>
      </w:r>
    </w:p>
    <w:p w14:paraId="2F39B288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12.5. Стороны подписанием настоящего Договора подтверждают, что в соответствии с требованиями ст. 13.3. Федерального закона от 25.12.2008 № 273-ФЗ «О противодействии коррупции»</w:t>
      </w:r>
      <w:r w:rsidRPr="00715AF6">
        <w:rPr>
          <w:color w:val="FF0000"/>
          <w:sz w:val="22"/>
          <w:szCs w:val="22"/>
        </w:rPr>
        <w:t>,</w:t>
      </w:r>
      <w:r w:rsidRPr="00715AF6">
        <w:rPr>
          <w:sz w:val="22"/>
          <w:szCs w:val="22"/>
        </w:rPr>
        <w:t xml:space="preserve"> принимают все возможные меры по предупреждению коррупции, в том числе</w:t>
      </w:r>
      <w:r w:rsidRPr="00715AF6">
        <w:rPr>
          <w:color w:val="FF0000"/>
          <w:sz w:val="22"/>
          <w:szCs w:val="22"/>
        </w:rPr>
        <w:t>,</w:t>
      </w:r>
      <w:r w:rsidRPr="00715AF6">
        <w:rPr>
          <w:sz w:val="22"/>
          <w:szCs w:val="22"/>
        </w:rPr>
        <w:t xml:space="preserve"> при исполнении настоящего Договора. При исполнении своих обязательств по настоящему Договору Стороны, их аффилированные лица, работники или посредники (в случае наличия таковых)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лиц, с целью получить какие-либо неправомерные преимущества или достичь иные неправомерные цели. Стороны отказываются от стимулирования каким-либо образом работников друг друга, в том числе,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 направленным на обеспечение выполнения этим работником каких-либо действий в пользу стимулирующей его стороны. В случае возникновения у Поставщика подозрений, что произошло или может произойти нарушение каких-либо положений настоящего пункта, Поставщик обязуется уведомить Покупателя в письменной форме или по телефону (адрес электронной почты zakupka@vkusvill.ru). В письменном уведомлении Поставщик обязан ссылаться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Покупателем, аффилированными лицами, работниками или посредниками Покупателя. </w:t>
      </w:r>
    </w:p>
    <w:p w14:paraId="5382E4F2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В случае нарушения Поставщиком условий настоящего пункта, Покупатель имеет право в одностороннем порядке прекратить подачу новых заявок в рамках настоящего Договора, а также расторгнуть настоящий Договор в одностороннем внесудебном порядке, при условии уведомления Поставщика не менее чем за 7 (Семь) календарных дней до предполагаемой даты расторжения.</w:t>
      </w:r>
    </w:p>
    <w:p w14:paraId="5F95F413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Помимо вышеуказанного, Сторона, нарушившая обязательства по соблюдению требований, предусмотренных настоящим пунктом, несёт ответственность, установленную законодательством Российской Федерации и Договором.</w:t>
      </w:r>
    </w:p>
    <w:p w14:paraId="16C166C7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12.6. В целях оптимизации документооборота между Сторонами, а также повышения уровня сохранения и защиты передаваемых документов и информации, содержащейся в них, Стороны обязуются использовать систему электронного документооборота (далее – ЭДО) и организации электронного обмена юридически значимыми документами и применении электронной подписи при оформлении документов, предусмотренных настоящим договором.</w:t>
      </w:r>
    </w:p>
    <w:p w14:paraId="1490AD06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12.7. Поставщик дает свое согласие, что поставляемый товар может быть реализован Покупателем за пределами РФ при условии, исключения нарушения действующего законодательства Россий Федерации и государства, на территории которого товары будет реализовываться конечному покупателю.</w:t>
      </w:r>
    </w:p>
    <w:p w14:paraId="0D4A72A9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7C1D68B3" w14:textId="77777777" w:rsidR="00300792" w:rsidRPr="00715AF6" w:rsidRDefault="00300792" w:rsidP="00300792">
      <w:pPr>
        <w:jc w:val="both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13. ГАРАНТИИ И ЗАВЕРЕНИЯ ПОСТАВЩИКА:</w:t>
      </w:r>
    </w:p>
    <w:p w14:paraId="0F469AC9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13.1. Поставщик заверяет и гарантирует, что:</w:t>
      </w:r>
    </w:p>
    <w:p w14:paraId="22ACB8F5" w14:textId="77777777" w:rsidR="00300792" w:rsidRPr="00715AF6" w:rsidRDefault="00300792" w:rsidP="00300792">
      <w:pPr>
        <w:jc w:val="both"/>
        <w:rPr>
          <w:color w:val="000000"/>
          <w:sz w:val="22"/>
          <w:szCs w:val="22"/>
        </w:rPr>
      </w:pPr>
      <w:r w:rsidRPr="00715AF6">
        <w:rPr>
          <w:sz w:val="22"/>
          <w:szCs w:val="22"/>
        </w:rPr>
        <w:t xml:space="preserve">13.1.1. Поставляемый Товар на </w:t>
      </w:r>
      <w:r w:rsidRPr="00715AF6">
        <w:rPr>
          <w:color w:val="000000"/>
          <w:sz w:val="22"/>
          <w:szCs w:val="22"/>
        </w:rPr>
        <w:t>момент поставки принадлежит ему на праве собственности, не заложен, не арестован, не является предметом исков третьих лиц и не обременен каким-либо иным образом;</w:t>
      </w:r>
    </w:p>
    <w:p w14:paraId="574061B9" w14:textId="57E36CD0" w:rsidR="00300792" w:rsidRPr="00715AF6" w:rsidRDefault="00300792" w:rsidP="00300792">
      <w:pPr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 xml:space="preserve">13.1.2. Поставляемый Товар соответствует требованиям, указанным в сертификатах качества, и другим документам, определяющим качество товара, техническим условиям (ТУ), государственным стандартам (ГОСТ), </w:t>
      </w:r>
      <w:r w:rsidR="00703D98" w:rsidRPr="00715AF6">
        <w:rPr>
          <w:color w:val="000000"/>
          <w:sz w:val="22"/>
          <w:szCs w:val="22"/>
        </w:rPr>
        <w:t xml:space="preserve">соответствует своим документам о безопасности и качестве, законодательству РФ и ЕАЭС, </w:t>
      </w:r>
      <w:r w:rsidRPr="00715AF6">
        <w:rPr>
          <w:color w:val="000000"/>
          <w:sz w:val="22"/>
          <w:szCs w:val="22"/>
        </w:rPr>
        <w:t>техническим регламентам, в том числе устанавливающим требования к безопасности, упаковке и маркировке пищевой продукции, и другим требованиям, установленным действующим законодательством в отношении соответствующего вида Товара;</w:t>
      </w:r>
    </w:p>
    <w:p w14:paraId="5BF1E46D" w14:textId="77777777" w:rsidR="00300792" w:rsidRPr="00715AF6" w:rsidRDefault="00300792" w:rsidP="00300792">
      <w:pPr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13.1.3. Поставщиком уплачиваются все налоги и сборы в соответствии с действующим законодательством РФ, а также ведется и своевременно подается в налоговые и иные государственные органы налоговая, статистическая и иная отчетность в соответствии с действующим законодательством РФ;</w:t>
      </w:r>
    </w:p>
    <w:p w14:paraId="69D50ADA" w14:textId="77777777" w:rsidR="00300792" w:rsidRPr="00715AF6" w:rsidRDefault="00300792" w:rsidP="00300792">
      <w:pPr>
        <w:jc w:val="both"/>
        <w:rPr>
          <w:sz w:val="22"/>
          <w:szCs w:val="22"/>
        </w:rPr>
      </w:pPr>
      <w:r w:rsidRPr="00715AF6">
        <w:rPr>
          <w:color w:val="000000"/>
          <w:sz w:val="22"/>
          <w:szCs w:val="22"/>
        </w:rPr>
        <w:lastRenderedPageBreak/>
        <w:t>13.1.4. все операции Поставщика по производству Товара или покупке Товара у третьих лиц, а также по поставке Товара Покупателю полностью отражены в первичной документации Поставщика, а также в бухгалтерской, налоговой, статистической и любой иной отчетности, обязанность по ведению которой возлагается на Поставщика;</w:t>
      </w:r>
    </w:p>
    <w:p w14:paraId="2D0E448F" w14:textId="77777777" w:rsidR="00300792" w:rsidRPr="00715AF6" w:rsidRDefault="00300792" w:rsidP="00300792">
      <w:pPr>
        <w:jc w:val="both"/>
        <w:rPr>
          <w:color w:val="000000"/>
          <w:sz w:val="22"/>
          <w:szCs w:val="22"/>
        </w:rPr>
      </w:pPr>
      <w:r w:rsidRPr="00715AF6">
        <w:rPr>
          <w:sz w:val="22"/>
          <w:szCs w:val="22"/>
        </w:rPr>
        <w:t>13.1.5.</w:t>
      </w:r>
      <w:r w:rsidRPr="00715AF6">
        <w:rPr>
          <w:b/>
          <w:sz w:val="22"/>
          <w:szCs w:val="22"/>
        </w:rPr>
        <w:t xml:space="preserve"> </w:t>
      </w:r>
      <w:r w:rsidRPr="00715AF6">
        <w:rPr>
          <w:color w:val="000000"/>
          <w:sz w:val="22"/>
          <w:szCs w:val="22"/>
        </w:rPr>
        <w:t>Поставщиком достоверно отражаются в своей налоговой отчетности сведения по начисленному и/или уплаченному НДС;</w:t>
      </w:r>
    </w:p>
    <w:p w14:paraId="1768E2FD" w14:textId="77777777" w:rsidR="00300792" w:rsidRPr="00715AF6" w:rsidRDefault="00300792" w:rsidP="00300792">
      <w:pPr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13.1.6. Поставщик гарантирует предоставление полностью соответствующих действующему законодательству РФ документов, указанных в п. 4.3 настоящего Договора;</w:t>
      </w:r>
    </w:p>
    <w:p w14:paraId="2DD8D0DD" w14:textId="77777777" w:rsidR="00300792" w:rsidRPr="00715AF6" w:rsidRDefault="00300792" w:rsidP="00300792">
      <w:pPr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13.1.7. Поставщик является надлежащим образом учрежденным и зарегистрированным юридическим лицом/индивидуальным предпринимателем по законодательству РФ;</w:t>
      </w:r>
    </w:p>
    <w:p w14:paraId="71D176AA" w14:textId="77777777" w:rsidR="00300792" w:rsidRPr="00715AF6" w:rsidRDefault="00300792" w:rsidP="00300792">
      <w:pPr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13.1.8. Поставщик имеет законное право осуществлять вид экономической деятельности, предусмотренный Договором (имеет надлежащий ОКВЭД).</w:t>
      </w:r>
    </w:p>
    <w:p w14:paraId="0BC2436F" w14:textId="77777777" w:rsidR="00300792" w:rsidRPr="00715AF6" w:rsidRDefault="00300792" w:rsidP="00300792">
      <w:pPr>
        <w:shd w:val="clear" w:color="auto" w:fill="FFFFFF"/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13.1.9. Поставщик не находится в стадии ликвидации и/или такое решение не принято уполномоченным органом Поставщика, а в случае принятия такого решения, Поставщик гарантирует, что уведомит Покупателя в течение 5 рабочих дней со дня принятия такого решения с указанием предполагаемой даты ликвидации или даты прекращения деятельности, способом, позволяющем подтвердить получение указанного уведомления;</w:t>
      </w:r>
    </w:p>
    <w:p w14:paraId="36A1AD8D" w14:textId="77777777" w:rsidR="00300792" w:rsidRPr="00715AF6" w:rsidRDefault="00300792" w:rsidP="00300792">
      <w:pPr>
        <w:shd w:val="clear" w:color="auto" w:fill="FFFFFF"/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13.1.10. Поставщик не находится в стадии признания его банкротом, в отношении него не ведется процедура конкурсного производства и ему не известно о фактах, которые могут привести к признанию его банкротом, а в случае наличия признаков несостоятельности, или наличия открытого судебного дела о банкротстве, Поставщик гарантирует, что уведомит Покупателя в течение 5 рабочих дней со дня, когда узнал о таких обстоятельствах, с указанием всех фактов по существу банкротства. Такое уведомление направляется способом, позволяющем подтвердить получение указанного уведомления.</w:t>
      </w:r>
    </w:p>
    <w:p w14:paraId="738BC4D9" w14:textId="77777777" w:rsidR="00300792" w:rsidRPr="00715AF6" w:rsidRDefault="00300792" w:rsidP="00300792">
      <w:pPr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13.2. Поставщик обязуется по первому требованию Покупателя и/или налоговых органов предоставить надлежащим образом заверенные копии документов, относящихся к исполнению Договора, и подтверждающих заверения и гарантии, указанные в Договоре, в срок, не превышающий 5 (Пяти) рабочих дней с момента получения соответствующего запроса от Покупателя и/или налогового органа.</w:t>
      </w:r>
    </w:p>
    <w:p w14:paraId="7E9A6AE8" w14:textId="77777777" w:rsidR="007617FB" w:rsidRPr="007617FB" w:rsidRDefault="00300792" w:rsidP="007617FB">
      <w:pPr>
        <w:shd w:val="clear" w:color="auto" w:fill="FFFFFF"/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 xml:space="preserve">13.3. </w:t>
      </w:r>
      <w:r w:rsidR="007617FB" w:rsidRPr="007617FB">
        <w:rPr>
          <w:color w:val="000000"/>
          <w:sz w:val="22"/>
          <w:szCs w:val="22"/>
        </w:rPr>
        <w:t>Поставщик обязуется возместить Покупателю убытки, понесенные Покупателем вследствие нарушения Поставщиком указанных в п. 13.1 Договора заверений и гарантий и/или допущенных Поставщиком нарушений (в том числе налогового законодательства)</w:t>
      </w:r>
    </w:p>
    <w:p w14:paraId="0504303C" w14:textId="1B2FF6D9" w:rsidR="007617FB" w:rsidRPr="007617FB" w:rsidRDefault="007617FB" w:rsidP="007617FB">
      <w:pPr>
        <w:shd w:val="clear" w:color="auto" w:fill="FFFFFF"/>
        <w:jc w:val="both"/>
        <w:rPr>
          <w:color w:val="000000"/>
          <w:sz w:val="22"/>
          <w:szCs w:val="22"/>
        </w:rPr>
      </w:pPr>
      <w:r w:rsidRPr="007617FB">
        <w:rPr>
          <w:color w:val="000000"/>
          <w:sz w:val="22"/>
          <w:szCs w:val="22"/>
        </w:rPr>
        <w:t xml:space="preserve">Покупатель в течение 5 (пяти) рабочих дней после получения письма (протокола, требования или иного уведомления) налогового органа о несформированном источнике для вычета НДС, уведомляет письменно об этом Поставщика, который в течение 3 (трех) рабочих дней обязуется устранить нарушения, в том числе путем подачи уточненной налоговой декларации по НДС.  Форма Уведомления представлена в </w:t>
      </w:r>
      <w:r>
        <w:rPr>
          <w:color w:val="000000"/>
          <w:sz w:val="22"/>
          <w:szCs w:val="22"/>
        </w:rPr>
        <w:t>П</w:t>
      </w:r>
      <w:r w:rsidRPr="007617FB">
        <w:rPr>
          <w:color w:val="000000"/>
          <w:sz w:val="22"/>
          <w:szCs w:val="22"/>
        </w:rPr>
        <w:t xml:space="preserve">риложении № </w:t>
      </w:r>
      <w:r>
        <w:rPr>
          <w:color w:val="000000"/>
          <w:sz w:val="22"/>
          <w:szCs w:val="22"/>
        </w:rPr>
        <w:t>2</w:t>
      </w:r>
      <w:r w:rsidRPr="007617FB">
        <w:rPr>
          <w:color w:val="000000"/>
          <w:sz w:val="22"/>
          <w:szCs w:val="22"/>
        </w:rPr>
        <w:t xml:space="preserve"> к договору поставки. </w:t>
      </w:r>
    </w:p>
    <w:p w14:paraId="0CBB26AC" w14:textId="77777777" w:rsidR="007617FB" w:rsidRPr="007617FB" w:rsidRDefault="007617FB" w:rsidP="007617FB">
      <w:pPr>
        <w:shd w:val="clear" w:color="auto" w:fill="FFFFFF"/>
        <w:jc w:val="both"/>
        <w:rPr>
          <w:color w:val="000000"/>
          <w:sz w:val="22"/>
          <w:szCs w:val="22"/>
        </w:rPr>
      </w:pPr>
      <w:r w:rsidRPr="007617FB">
        <w:rPr>
          <w:color w:val="000000"/>
          <w:sz w:val="22"/>
          <w:szCs w:val="22"/>
        </w:rPr>
        <w:t>Если Поставщик не устранит нарушения, он компенсирует Покупателю потери, возникшие из-за невозможности принять к вычету предъявленный Поставщиком НДС. Достаточным основанием для неприменения вычета является письмо (протокол, требование или иное уведомление) налогового органа о несформированном источнике для вычета НДС по операциям с Поставщиком. Размер потерь равен сумме вычетов по НДС по счетам-фактурам Поставщика, от применения которых Покупатель отказался при подаче уточненной декларации по НДС в ответ на полученные письма (протокол, требование или иное уведомление) налогового органа, а также сумма уплаченных штрафов, пеней или иных платежей. </w:t>
      </w:r>
    </w:p>
    <w:p w14:paraId="4EE1EAAF" w14:textId="0C2978C7" w:rsidR="007617FB" w:rsidRPr="00715AF6" w:rsidRDefault="007617FB" w:rsidP="00300792">
      <w:pPr>
        <w:shd w:val="clear" w:color="auto" w:fill="FFFFFF"/>
        <w:jc w:val="both"/>
        <w:rPr>
          <w:color w:val="000000"/>
          <w:sz w:val="22"/>
          <w:szCs w:val="22"/>
        </w:rPr>
      </w:pPr>
      <w:r w:rsidRPr="007617FB">
        <w:rPr>
          <w:color w:val="000000"/>
          <w:sz w:val="22"/>
          <w:szCs w:val="22"/>
        </w:rPr>
        <w:t>Покупатель вправе удержать потери из причитающихся Поставщику платежей по Договору, а также из выплат, причитающихся Поставщику по другим основаниям.</w:t>
      </w:r>
    </w:p>
    <w:p w14:paraId="6A4435D2" w14:textId="77777777" w:rsidR="00300792" w:rsidRPr="00715AF6" w:rsidRDefault="00300792" w:rsidP="00300792">
      <w:pPr>
        <w:shd w:val="clear" w:color="auto" w:fill="FFFFFF"/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>13.4. Поставщик гарантирует, что отгружаемый по настоящему Договору Товар, правомерным способом ввезен на территорию РФ, за него уплачены необходимые таможенные платежи и налоги/пошлины.</w:t>
      </w:r>
    </w:p>
    <w:p w14:paraId="55D1A63C" w14:textId="2BAEBD2D" w:rsidR="00300792" w:rsidRDefault="00300792" w:rsidP="00300792">
      <w:pPr>
        <w:shd w:val="clear" w:color="auto" w:fill="FFFFFF"/>
        <w:jc w:val="both"/>
        <w:rPr>
          <w:color w:val="000000"/>
          <w:sz w:val="22"/>
          <w:szCs w:val="22"/>
        </w:rPr>
      </w:pPr>
      <w:r w:rsidRPr="00715AF6">
        <w:rPr>
          <w:color w:val="000000"/>
          <w:sz w:val="22"/>
          <w:szCs w:val="22"/>
        </w:rPr>
        <w:t xml:space="preserve">Если Товар, поставленный по настоящему договору, будет признан органами государства (в том числе суда) спорным, полученным незаконно или с нарушением </w:t>
      </w:r>
      <w:proofErr w:type="gramStart"/>
      <w:r w:rsidRPr="00715AF6">
        <w:rPr>
          <w:color w:val="000000"/>
          <w:sz w:val="22"/>
          <w:szCs w:val="22"/>
        </w:rPr>
        <w:t>закона  и</w:t>
      </w:r>
      <w:proofErr w:type="gramEnd"/>
      <w:r w:rsidRPr="00715AF6">
        <w:rPr>
          <w:color w:val="000000"/>
          <w:sz w:val="22"/>
          <w:szCs w:val="22"/>
        </w:rPr>
        <w:t xml:space="preserve"> Товар будет изъят (конфискован) у Покупателя или арестован, Поставщик обязан возместить Покупателю реальный ущерб, связанный с покупкой такого рода товара. Возмещение реального ущерба производится в течение 3 (Трех) рабочих дней с даты направления Покупателем Поставщику копии вступившего в силу решения (постановления) соответствующего органа государства, подтверждающего факт изъятия или ареста Товара.</w:t>
      </w:r>
    </w:p>
    <w:p w14:paraId="77C2C2D3" w14:textId="77777777" w:rsidR="00F02770" w:rsidRDefault="00F02770" w:rsidP="00300792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29EFB03D" w14:textId="77777777" w:rsidR="00F02770" w:rsidRDefault="00F02770" w:rsidP="00300792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670D711C" w14:textId="77777777" w:rsidR="00F02770" w:rsidRPr="00715AF6" w:rsidRDefault="00F02770" w:rsidP="00300792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01FB7BE8" w14:textId="77777777" w:rsidR="00AB06E3" w:rsidRPr="00715AF6" w:rsidRDefault="00AB06E3" w:rsidP="00300792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0D628992" w14:textId="09B938EF" w:rsidR="007C0603" w:rsidRPr="00F02770" w:rsidRDefault="007C0603" w:rsidP="00F02770">
      <w:pPr>
        <w:suppressAutoHyphens/>
        <w:ind w:left="3402" w:right="-181"/>
        <w:contextualSpacing/>
        <w:jc w:val="both"/>
        <w:rPr>
          <w:rFonts w:eastAsia="Arial"/>
          <w:b/>
          <w:bCs/>
          <w:color w:val="000000"/>
          <w:sz w:val="22"/>
          <w:szCs w:val="22"/>
        </w:rPr>
      </w:pPr>
      <w:r w:rsidRPr="00715AF6">
        <w:rPr>
          <w:b/>
          <w:bCs/>
          <w:color w:val="000000"/>
          <w:sz w:val="22"/>
          <w:szCs w:val="22"/>
        </w:rPr>
        <w:lastRenderedPageBreak/>
        <w:t xml:space="preserve">14. </w:t>
      </w:r>
      <w:r w:rsidRPr="00715AF6">
        <w:rPr>
          <w:rFonts w:eastAsia="Arial"/>
          <w:b/>
          <w:bCs/>
          <w:color w:val="000000"/>
          <w:sz w:val="22"/>
          <w:szCs w:val="22"/>
        </w:rPr>
        <w:t>КОНФИДЕНЦИАЛЬНОСТЬ</w:t>
      </w:r>
    </w:p>
    <w:p w14:paraId="1844503A" w14:textId="1425A2AB" w:rsidR="007C0603" w:rsidRDefault="007C0603" w:rsidP="007C0603">
      <w:pPr>
        <w:tabs>
          <w:tab w:val="left" w:pos="10206"/>
        </w:tabs>
        <w:jc w:val="both"/>
        <w:rPr>
          <w:sz w:val="22"/>
          <w:szCs w:val="22"/>
        </w:rPr>
      </w:pPr>
      <w:r w:rsidRPr="00715AF6">
        <w:rPr>
          <w:sz w:val="22"/>
          <w:szCs w:val="22"/>
        </w:rPr>
        <w:t>14.1.</w:t>
      </w:r>
      <w:proofErr w:type="gramStart"/>
      <w:r w:rsidRPr="00715AF6">
        <w:rPr>
          <w:sz w:val="22"/>
          <w:szCs w:val="22"/>
        </w:rPr>
        <w:t>В случае необходимости передачи конфиденциальной информации,</w:t>
      </w:r>
      <w:proofErr w:type="gramEnd"/>
      <w:r w:rsidRPr="00715AF6">
        <w:rPr>
          <w:sz w:val="22"/>
          <w:szCs w:val="22"/>
        </w:rPr>
        <w:t xml:space="preserve"> стороны примут все необходимые меры для предотвращения разглашения конфиденциальной информации, связанных с Договором в соответствии с Федеральным законом от 29.07.2004 № 98-ФЗ "О коммерческой тайне.</w:t>
      </w:r>
    </w:p>
    <w:p w14:paraId="02DE33E5" w14:textId="35E512CC" w:rsidR="005B6590" w:rsidRPr="005B6590" w:rsidRDefault="005B6590" w:rsidP="005B6590">
      <w:pPr>
        <w:jc w:val="both"/>
        <w:outlineLvl w:val="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14.1.1</w:t>
      </w:r>
      <w:r w:rsidRPr="00385D01">
        <w:rPr>
          <w:sz w:val="22"/>
          <w:szCs w:val="22"/>
        </w:rPr>
        <w:t xml:space="preserve">. </w:t>
      </w:r>
      <w:r w:rsidRPr="00385D01">
        <w:rPr>
          <w:color w:val="000000" w:themeColor="text1"/>
          <w:sz w:val="22"/>
          <w:szCs w:val="22"/>
        </w:rPr>
        <w:t>Покупатель вправе без письменного согласия Поставщика, раскрывать государственным и контролирующим органам сведения, полученные от Поставщика в рамках исполнения Сторонами своих обязательств по настоящему Договору, в том объеме, в котором это необходимо для исполнения требований действующего законодательства, распоряжений суда или законных предписаний органов государственной и муниципальной власти.</w:t>
      </w:r>
    </w:p>
    <w:p w14:paraId="4CF5FF12" w14:textId="4677BA1D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sz w:val="22"/>
          <w:szCs w:val="22"/>
        </w:rPr>
        <w:t>14.2</w:t>
      </w:r>
      <w:r w:rsidRPr="00715AF6">
        <w:rPr>
          <w:rFonts w:eastAsia="Calibri"/>
          <w:sz w:val="22"/>
          <w:szCs w:val="22"/>
          <w:lang w:eastAsia="en-US"/>
        </w:rPr>
        <w:t xml:space="preserve">. В случае передачи между Сторонами персональных данных в рамках исполнения настоящего Договора Стороны руководствуются Федеральным законом от 27.07.2006 № 152-ФЗ «О персональных данных» (далее – 152-ФЗ). </w:t>
      </w:r>
    </w:p>
    <w:p w14:paraId="1447420A" w14:textId="123C3256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 xml:space="preserve">14.3. Сторона поручает другой Стороне осуществление следующих действий (операций) или совокупности действий (операций) по обработке персональных данных (с использованием средств автоматизации или без использования таких средств):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субъектов персональных данных (далее – Субъектов). </w:t>
      </w:r>
    </w:p>
    <w:p w14:paraId="0CBD2DB6" w14:textId="6F384D2A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 xml:space="preserve">14.4. Целью обработки персональных данных во всех случаях является исполнение Договора, то есть обработка персональных данных производится в той мере, в которой это разумно необходимо для исполнения Договора, в том числе </w:t>
      </w:r>
      <w:r w:rsidR="00E7679A" w:rsidRPr="00715AF6">
        <w:rPr>
          <w:rFonts w:eastAsia="Calibri"/>
          <w:sz w:val="22"/>
          <w:szCs w:val="22"/>
          <w:lang w:eastAsia="en-US"/>
        </w:rPr>
        <w:t>обработка обращений и жалоб Потребителей на поставляемый в рамках настоящего Договора Товар</w:t>
      </w:r>
      <w:r w:rsidRPr="00715AF6">
        <w:rPr>
          <w:rFonts w:eastAsia="Calibri"/>
          <w:sz w:val="22"/>
          <w:szCs w:val="22"/>
          <w:lang w:eastAsia="en-US"/>
        </w:rPr>
        <w:t xml:space="preserve">. </w:t>
      </w:r>
    </w:p>
    <w:p w14:paraId="508F5BCF" w14:textId="5DF53925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Перечень обрабатываемых персональных данных, если иное не установлено в Дополнительном соглашении:</w:t>
      </w:r>
    </w:p>
    <w:p w14:paraId="26C1F2FC" w14:textId="77777777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 xml:space="preserve">- фамилия, имя, отчество; </w:t>
      </w:r>
    </w:p>
    <w:p w14:paraId="79937EC4" w14:textId="77777777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- электронный почтовый адрес (</w:t>
      </w:r>
      <w:proofErr w:type="spellStart"/>
      <w:r w:rsidRPr="00715AF6">
        <w:rPr>
          <w:rFonts w:eastAsia="Calibri"/>
          <w:sz w:val="22"/>
          <w:szCs w:val="22"/>
          <w:lang w:eastAsia="en-US"/>
        </w:rPr>
        <w:t>e-mail</w:t>
      </w:r>
      <w:proofErr w:type="spellEnd"/>
      <w:r w:rsidRPr="00715AF6">
        <w:rPr>
          <w:rFonts w:eastAsia="Calibri"/>
          <w:sz w:val="22"/>
          <w:szCs w:val="22"/>
          <w:lang w:eastAsia="en-US"/>
        </w:rPr>
        <w:t>);</w:t>
      </w:r>
    </w:p>
    <w:p w14:paraId="2A732183" w14:textId="77777777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- паспортные данные;</w:t>
      </w:r>
    </w:p>
    <w:p w14:paraId="1DD95F41" w14:textId="77777777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- номер мобильного телефона;</w:t>
      </w:r>
    </w:p>
    <w:p w14:paraId="6803419E" w14:textId="77777777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- должность (при наличии);</w:t>
      </w:r>
    </w:p>
    <w:p w14:paraId="5FF93685" w14:textId="77777777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- биометрические персональные данные (фотография и кадры видеосъемки).</w:t>
      </w:r>
    </w:p>
    <w:p w14:paraId="76AD6A46" w14:textId="19F31592" w:rsidR="007C0603" w:rsidRPr="00715AF6" w:rsidRDefault="00E7679A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14.5</w:t>
      </w:r>
      <w:r w:rsidR="007C0603" w:rsidRPr="00715AF6">
        <w:rPr>
          <w:rFonts w:eastAsia="Calibri"/>
          <w:sz w:val="22"/>
          <w:szCs w:val="22"/>
          <w:lang w:eastAsia="en-US"/>
        </w:rPr>
        <w:t>. Сторона, осуществляющая обработку персональных данных, обязуется принимать установленные законодательством РФ необходимые правовые, организационные и технические меры защиты персональных данных Субъектов от неправомерного или случайного доступа к ним, уничтожения, изменения, блокирования, копирования, представления, распространения персональных данных, а также от иных неправомерных действий в отношении персональных данных и обеспечивать безопасность не ниже 3-го уровня защищенности персональных данных при обработке в информационной(</w:t>
      </w:r>
      <w:proofErr w:type="spellStart"/>
      <w:r w:rsidR="007C0603" w:rsidRPr="00715AF6">
        <w:rPr>
          <w:rFonts w:eastAsia="Calibri"/>
          <w:sz w:val="22"/>
          <w:szCs w:val="22"/>
          <w:lang w:eastAsia="en-US"/>
        </w:rPr>
        <w:t>ых</w:t>
      </w:r>
      <w:proofErr w:type="spellEnd"/>
      <w:r w:rsidR="007C0603" w:rsidRPr="00715AF6">
        <w:rPr>
          <w:rFonts w:eastAsia="Calibri"/>
          <w:sz w:val="22"/>
          <w:szCs w:val="22"/>
          <w:lang w:eastAsia="en-US"/>
        </w:rPr>
        <w:t xml:space="preserve">) системе(ах). </w:t>
      </w:r>
    </w:p>
    <w:p w14:paraId="75D2F716" w14:textId="0456C679" w:rsidR="007C0603" w:rsidRPr="00715AF6" w:rsidRDefault="00E7679A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14.6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. Сторона, осуществляющая обработку персональных данных, обязуется обрабатывать персональные данные Субъектов до окончания срока действия </w:t>
      </w:r>
      <w:r w:rsidRPr="00715AF6">
        <w:rPr>
          <w:rFonts w:eastAsia="Calibri"/>
          <w:sz w:val="22"/>
          <w:szCs w:val="22"/>
          <w:lang w:eastAsia="en-US"/>
        </w:rPr>
        <w:t>Договора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 и/или до наступления одного из следующих событий, в зависимости от того, что наступит ранее: </w:t>
      </w:r>
    </w:p>
    <w:p w14:paraId="395E0A58" w14:textId="77777777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 xml:space="preserve">- получение от Стороны, поручившей обработку персональных данных, уведомления о необходимости прекращения обработки персональных данных Субъектов; </w:t>
      </w:r>
    </w:p>
    <w:p w14:paraId="67BF957A" w14:textId="77777777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 xml:space="preserve">- достижение Стороной цели обработки персональных данных Субъектов или утраты необходимости в достижении такой цели; </w:t>
      </w:r>
    </w:p>
    <w:p w14:paraId="3BD65C69" w14:textId="77777777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 xml:space="preserve">- прекращение (в том числе отзыв, исполнение и </w:t>
      </w:r>
      <w:proofErr w:type="gramStart"/>
      <w:r w:rsidRPr="00715AF6">
        <w:rPr>
          <w:rFonts w:eastAsia="Calibri"/>
          <w:sz w:val="22"/>
          <w:szCs w:val="22"/>
          <w:lang w:eastAsia="en-US"/>
        </w:rPr>
        <w:t>т.п.</w:t>
      </w:r>
      <w:proofErr w:type="gramEnd"/>
      <w:r w:rsidRPr="00715AF6">
        <w:rPr>
          <w:rFonts w:eastAsia="Calibri"/>
          <w:sz w:val="22"/>
          <w:szCs w:val="22"/>
          <w:lang w:eastAsia="en-US"/>
        </w:rPr>
        <w:t xml:space="preserve">) соответствующего поручения Стороны на обработку персональных данных; </w:t>
      </w:r>
    </w:p>
    <w:p w14:paraId="712BCC9C" w14:textId="77777777" w:rsidR="00E7679A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 xml:space="preserve">- прекращение действия </w:t>
      </w:r>
      <w:r w:rsidR="00E7679A" w:rsidRPr="00715AF6">
        <w:rPr>
          <w:rFonts w:eastAsia="Calibri"/>
          <w:sz w:val="22"/>
          <w:szCs w:val="22"/>
          <w:lang w:eastAsia="en-US"/>
        </w:rPr>
        <w:t>Договора</w:t>
      </w:r>
      <w:r w:rsidRPr="00715AF6">
        <w:rPr>
          <w:rFonts w:eastAsia="Calibri"/>
          <w:sz w:val="22"/>
          <w:szCs w:val="22"/>
          <w:lang w:eastAsia="en-US"/>
        </w:rPr>
        <w:t xml:space="preserve"> по любому основанию. </w:t>
      </w:r>
    </w:p>
    <w:p w14:paraId="29A401FC" w14:textId="26FE3C2C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 xml:space="preserve">Сторона, осуществляющая обработку персональных данных, обязуется немедленно прекратить обработку персональных данных Субъектов и/или обеспечить прекращение такой обработки (если обработка персональных данных осуществляется третьим лицом, действующим по поручению Стороны) при наступлении одного из событий, указанных в пункте </w:t>
      </w:r>
      <w:r w:rsidR="00E7679A" w:rsidRPr="00715AF6">
        <w:rPr>
          <w:rFonts w:eastAsia="Calibri"/>
          <w:sz w:val="22"/>
          <w:szCs w:val="22"/>
          <w:lang w:eastAsia="en-US"/>
        </w:rPr>
        <w:t>14.6</w:t>
      </w:r>
      <w:r w:rsidRPr="00715AF6">
        <w:rPr>
          <w:rFonts w:eastAsia="Calibri"/>
          <w:sz w:val="22"/>
          <w:szCs w:val="22"/>
          <w:lang w:eastAsia="en-US"/>
        </w:rPr>
        <w:t xml:space="preserve">. настоящего </w:t>
      </w:r>
      <w:r w:rsidR="00E7679A" w:rsidRPr="00715AF6">
        <w:rPr>
          <w:rFonts w:eastAsia="Calibri"/>
          <w:sz w:val="22"/>
          <w:szCs w:val="22"/>
          <w:lang w:eastAsia="en-US"/>
        </w:rPr>
        <w:t>Договора</w:t>
      </w:r>
      <w:r w:rsidRPr="00715AF6">
        <w:rPr>
          <w:rFonts w:eastAsia="Calibri"/>
          <w:sz w:val="22"/>
          <w:szCs w:val="22"/>
          <w:lang w:eastAsia="en-US"/>
        </w:rPr>
        <w:t xml:space="preserve"> в зависимости от того, что наступит ранее. </w:t>
      </w:r>
    </w:p>
    <w:p w14:paraId="13ECF239" w14:textId="04081F4C" w:rsidR="007C0603" w:rsidRPr="00715AF6" w:rsidRDefault="00E7679A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14.7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. Сторона, осуществляющая обработку персональных данных, обязуется обеспечить блокирование, уточнение или уничтожение персональных данных Субъекта на основании соответствующего запроса (указания) от Стороны, поручившей обработку персональных данных, в сроки, установленные в таком указании, а также в иных случаях, определяемых в соответствии с действующим законодательством. </w:t>
      </w:r>
    </w:p>
    <w:p w14:paraId="041527BD" w14:textId="4B35D98C" w:rsidR="007C0603" w:rsidRPr="00715AF6" w:rsidRDefault="00E7679A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14.8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. При получении любой из Сторон от Субъекта отзыва согласия на обработку его персональных данных Сторона, осуществляющая обработку персональных данных, должна немедленно прекратить обработку </w:t>
      </w:r>
      <w:r w:rsidR="007C0603" w:rsidRPr="00715AF6">
        <w:rPr>
          <w:rFonts w:eastAsia="Calibri"/>
          <w:sz w:val="22"/>
          <w:szCs w:val="22"/>
          <w:lang w:eastAsia="en-US"/>
        </w:rPr>
        <w:lastRenderedPageBreak/>
        <w:t xml:space="preserve">персональных данных Субъекта до получения дальнейших указаний от Стороны, поручившей обработку персональных данных. Оригинал указанного в настоящем пункте отзыва согласия Субъекта направляется в адрес Стороны, поручившей обработку персональных данных, в течение 2 (двух) календарных дней с момента его получения. Сторона, осуществляющая обработку персональных данных, обязуется прекратить обработку персональных данных соответствующего Субъекта (блокировать персональные данные) до получения ответа от Стороны, поручившей обработку персональных данных. </w:t>
      </w:r>
    </w:p>
    <w:p w14:paraId="3AA22586" w14:textId="17E7E9A6" w:rsidR="007C0603" w:rsidRPr="00715AF6" w:rsidRDefault="0042111B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14.9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. Сторона, осуществляющая обработку и передачу другой Стороне персональных данных, гарантирует, что надлежащим образом получила от каждого Субъекта согласие на передачу и обработку персональных данных другой Стороной когда такое согласие требуется в соответствии с применимыми правовыми нормами, и обязуется за собственный счёт оградить другую Сторону от всех претензий (требований), полностью или частично основанных на утверждении о том, что Сторона неправомерно обрабатывает такие персональные данные, и возместить соответствующей Стороне убытки, возникшие вследствие таких претензий (требований), в полном объёме, если не докажет, что такие претензии (требования) были вызваны неправомерными действиями Стороны, обрабатывающей персональные данные по поручению первой Стороны; </w:t>
      </w:r>
    </w:p>
    <w:p w14:paraId="7986516E" w14:textId="25004F1E" w:rsidR="007C0603" w:rsidRPr="00715AF6" w:rsidRDefault="0042111B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14.10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. Сторона, осуществляющая обработку персональных данных, обязуется уничтожить персональные данные Субъектов и/или обеспечить их уничтожение (если обработка персональных данных осуществляется третьим лицом по ее поручению), в следующие сроки: </w:t>
      </w:r>
    </w:p>
    <w:p w14:paraId="30EEDB4E" w14:textId="77777777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 xml:space="preserve">- в срок, указанный в уведомлении о необходимости прекращения обработки персональных данных Субъектов, направленном Стороной, поручающей обработку персональных данных; </w:t>
      </w:r>
    </w:p>
    <w:p w14:paraId="565FFA01" w14:textId="72B127FB" w:rsidR="007C0603" w:rsidRPr="00715AF6" w:rsidRDefault="007C0603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 xml:space="preserve">- в течение 30 (тридцати) </w:t>
      </w:r>
      <w:r w:rsidR="0042111B" w:rsidRPr="00715AF6">
        <w:rPr>
          <w:rFonts w:eastAsia="Calibri"/>
          <w:sz w:val="22"/>
          <w:szCs w:val="22"/>
          <w:lang w:eastAsia="en-US"/>
        </w:rPr>
        <w:t xml:space="preserve">календарных </w:t>
      </w:r>
      <w:r w:rsidRPr="00715AF6">
        <w:rPr>
          <w:rFonts w:eastAsia="Calibri"/>
          <w:sz w:val="22"/>
          <w:szCs w:val="22"/>
          <w:lang w:eastAsia="en-US"/>
        </w:rPr>
        <w:t xml:space="preserve">дней с даты достижения Стороной, осуществляющей обработку персональных данных, цели обработки или прекращения действия </w:t>
      </w:r>
      <w:r w:rsidR="0042111B" w:rsidRPr="00715AF6">
        <w:rPr>
          <w:rFonts w:eastAsia="Calibri"/>
          <w:sz w:val="22"/>
          <w:szCs w:val="22"/>
          <w:lang w:eastAsia="en-US"/>
        </w:rPr>
        <w:t>Договора</w:t>
      </w:r>
      <w:r w:rsidRPr="00715AF6">
        <w:rPr>
          <w:rFonts w:eastAsia="Calibri"/>
          <w:sz w:val="22"/>
          <w:szCs w:val="22"/>
          <w:lang w:eastAsia="en-US"/>
        </w:rPr>
        <w:t xml:space="preserve"> по любому из оснований или прекращения соответствующего поручения на обработку персональных данных. </w:t>
      </w:r>
    </w:p>
    <w:p w14:paraId="3B06DAD2" w14:textId="38BC2187" w:rsidR="007C0603" w:rsidRPr="00715AF6" w:rsidRDefault="0042111B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14.11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="007C0603" w:rsidRPr="00715AF6">
        <w:rPr>
          <w:rFonts w:eastAsia="Calibri"/>
          <w:sz w:val="22"/>
          <w:szCs w:val="22"/>
          <w:lang w:eastAsia="en-US"/>
        </w:rPr>
        <w:t xml:space="preserve">В случае привлечения третьего лица к исполнению </w:t>
      </w:r>
      <w:r w:rsidRPr="00715AF6">
        <w:rPr>
          <w:rFonts w:eastAsia="Calibri"/>
          <w:sz w:val="22"/>
          <w:szCs w:val="22"/>
          <w:lang w:eastAsia="en-US"/>
        </w:rPr>
        <w:t>Договора</w:t>
      </w:r>
      <w:r w:rsidR="007C0603" w:rsidRPr="00715AF6">
        <w:rPr>
          <w:rFonts w:eastAsia="Calibri"/>
          <w:sz w:val="22"/>
          <w:szCs w:val="22"/>
          <w:lang w:eastAsia="en-US"/>
        </w:rPr>
        <w:t>,</w:t>
      </w:r>
      <w:proofErr w:type="gramEnd"/>
      <w:r w:rsidR="007C0603" w:rsidRPr="00715AF6">
        <w:rPr>
          <w:rFonts w:eastAsia="Calibri"/>
          <w:sz w:val="22"/>
          <w:szCs w:val="22"/>
          <w:lang w:eastAsia="en-US"/>
        </w:rPr>
        <w:t xml:space="preserve"> Стороны обязуются включить в договоры с таким третьим лицом условия и требования по обработке персональных данных Субъектов, аналогичные условиям и требованиям, указанным в настоящем разделе. При этом Стороны несут ответственность за действия таких третьих лиц в связи с неисполнением условий и требований по обработке персональных данных Субъектов вне зависимости от наличия таких условий и требований в договоре между соответствующей Стороной и третьим лицом. </w:t>
      </w:r>
    </w:p>
    <w:p w14:paraId="110577B1" w14:textId="7DBC739E" w:rsidR="007C0603" w:rsidRPr="00715AF6" w:rsidRDefault="0042111B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14.12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. Стороны не должны давать друг другу поручения по обработке персональных данных, которые выходили бы за пределы положений по настоящему </w:t>
      </w:r>
      <w:r w:rsidRPr="00715AF6">
        <w:rPr>
          <w:rFonts w:eastAsia="Calibri"/>
          <w:sz w:val="22"/>
          <w:szCs w:val="22"/>
          <w:lang w:eastAsia="en-US"/>
        </w:rPr>
        <w:t>разделу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 и/или за пределы действующего законодательства РФ о персональных данных. Все такие действия считаются осуществленными Сторонами самостоятельно, на собственный риск. </w:t>
      </w:r>
    </w:p>
    <w:p w14:paraId="19CD8D22" w14:textId="18E3EAE6" w:rsidR="007C0603" w:rsidRPr="00715AF6" w:rsidRDefault="0042111B" w:rsidP="007C0603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14.13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. </w:t>
      </w:r>
      <w:r w:rsidRPr="00715AF6">
        <w:rPr>
          <w:rFonts w:eastAsia="Calibri"/>
          <w:sz w:val="22"/>
          <w:szCs w:val="22"/>
          <w:lang w:eastAsia="en-US"/>
        </w:rPr>
        <w:t>Покупатель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 имеет право в любой момент проверить соблюдение </w:t>
      </w:r>
      <w:r w:rsidRPr="00715AF6">
        <w:rPr>
          <w:rFonts w:eastAsia="Calibri"/>
          <w:sz w:val="22"/>
          <w:szCs w:val="22"/>
          <w:lang w:eastAsia="en-US"/>
        </w:rPr>
        <w:t>Поставщиком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 требований действующего законодательства РФ о персональных данных в рамках исполнения </w:t>
      </w:r>
      <w:r w:rsidRPr="00715AF6">
        <w:rPr>
          <w:rFonts w:eastAsia="Calibri"/>
          <w:sz w:val="22"/>
          <w:szCs w:val="22"/>
          <w:lang w:eastAsia="en-US"/>
        </w:rPr>
        <w:t>настоящего Договора</w:t>
      </w:r>
      <w:r w:rsidR="007C0603" w:rsidRPr="00715AF6">
        <w:rPr>
          <w:rFonts w:eastAsia="Calibri"/>
          <w:sz w:val="22"/>
          <w:szCs w:val="22"/>
          <w:lang w:eastAsia="en-US"/>
        </w:rPr>
        <w:t xml:space="preserve">. </w:t>
      </w:r>
    </w:p>
    <w:p w14:paraId="7DABFDEE" w14:textId="5BB40A86" w:rsidR="007C0603" w:rsidRPr="00715AF6" w:rsidRDefault="0042111B" w:rsidP="0042111B">
      <w:pPr>
        <w:jc w:val="both"/>
        <w:rPr>
          <w:rFonts w:eastAsia="Calibri"/>
          <w:sz w:val="22"/>
          <w:szCs w:val="22"/>
          <w:lang w:eastAsia="en-US"/>
        </w:rPr>
      </w:pPr>
      <w:r w:rsidRPr="00715AF6">
        <w:rPr>
          <w:rFonts w:eastAsia="Calibri"/>
          <w:sz w:val="22"/>
          <w:szCs w:val="22"/>
          <w:lang w:eastAsia="en-US"/>
        </w:rPr>
        <w:t>14.14</w:t>
      </w:r>
      <w:r w:rsidR="007C0603" w:rsidRPr="00715AF6">
        <w:rPr>
          <w:rFonts w:eastAsia="Calibri"/>
          <w:sz w:val="22"/>
          <w:szCs w:val="22"/>
          <w:lang w:eastAsia="en-US"/>
        </w:rPr>
        <w:t>. Сторона, в адрес которой поступила претензия/заявление со стороны Субъекта и/или государственных контролирующих органов о нарушении 152-ФЗ, обработка которых осуществляется в рамках Соглашения, обязуется уведомить другую Сторону в срок не позднее 2 (двух) календарных дней с момента получения такой претензии/заявления».</w:t>
      </w:r>
    </w:p>
    <w:p w14:paraId="4A399696" w14:textId="5F446BE6" w:rsidR="007C0603" w:rsidRPr="00715AF6" w:rsidRDefault="0042111B" w:rsidP="0042111B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14.15</w:t>
      </w:r>
      <w:r w:rsidR="007C0603" w:rsidRPr="00715AF6">
        <w:rPr>
          <w:sz w:val="22"/>
          <w:szCs w:val="22"/>
        </w:rPr>
        <w:t>. Условия настоящего раздела остаются в силе в течение трех лет после прекращения действия Договора по любому основанию.</w:t>
      </w:r>
    </w:p>
    <w:p w14:paraId="1E52CD8A" w14:textId="4D79397E" w:rsidR="007C0603" w:rsidRPr="00715AF6" w:rsidRDefault="0042111B" w:rsidP="0042111B">
      <w:pPr>
        <w:jc w:val="both"/>
        <w:rPr>
          <w:sz w:val="22"/>
          <w:szCs w:val="22"/>
        </w:rPr>
      </w:pPr>
      <w:r w:rsidRPr="00715AF6">
        <w:rPr>
          <w:sz w:val="22"/>
          <w:szCs w:val="22"/>
        </w:rPr>
        <w:t>14.16</w:t>
      </w:r>
      <w:r w:rsidR="007C0603" w:rsidRPr="00715AF6">
        <w:rPr>
          <w:sz w:val="22"/>
          <w:szCs w:val="22"/>
        </w:rPr>
        <w:t>. За нарушение положений, предусмотренных настоящим разделом Договора, Стороны несут ответственность в полном объёме согласно законодательству Российской Федерации.</w:t>
      </w:r>
    </w:p>
    <w:p w14:paraId="29763ABC" w14:textId="77777777" w:rsidR="00300792" w:rsidRPr="00715AF6" w:rsidRDefault="00300792" w:rsidP="00300792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37B80BB3" w14:textId="4AD24F6A" w:rsidR="00300792" w:rsidRPr="00715AF6" w:rsidRDefault="00300792" w:rsidP="00300792">
      <w:pPr>
        <w:jc w:val="both"/>
        <w:rPr>
          <w:b/>
          <w:sz w:val="22"/>
          <w:szCs w:val="22"/>
        </w:rPr>
      </w:pPr>
      <w:r w:rsidRPr="00715AF6">
        <w:rPr>
          <w:b/>
          <w:sz w:val="22"/>
          <w:szCs w:val="22"/>
        </w:rPr>
        <w:t>1</w:t>
      </w:r>
      <w:r w:rsidR="0042111B" w:rsidRPr="00715AF6">
        <w:rPr>
          <w:b/>
          <w:sz w:val="22"/>
          <w:szCs w:val="22"/>
        </w:rPr>
        <w:t>5</w:t>
      </w:r>
      <w:r w:rsidRPr="00715AF6">
        <w:rPr>
          <w:b/>
          <w:sz w:val="22"/>
          <w:szCs w:val="22"/>
        </w:rPr>
        <w:t>. АДРЕСА И РЕКВИЗИТЫ СТОРОН:</w:t>
      </w:r>
    </w:p>
    <w:tbl>
      <w:tblPr>
        <w:tblpPr w:leftFromText="180" w:rightFromText="180" w:bottomFromText="160" w:vertAnchor="text" w:tblpY="1"/>
        <w:tblOverlap w:val="never"/>
        <w:tblW w:w="9720" w:type="dxa"/>
        <w:tblLayout w:type="fixed"/>
        <w:tblLook w:val="04A0" w:firstRow="1" w:lastRow="0" w:firstColumn="1" w:lastColumn="0" w:noHBand="0" w:noVBand="1"/>
      </w:tblPr>
      <w:tblGrid>
        <w:gridCol w:w="4860"/>
        <w:gridCol w:w="4860"/>
      </w:tblGrid>
      <w:tr w:rsidR="00300792" w:rsidRPr="00715AF6" w14:paraId="40EA7105" w14:textId="77777777" w:rsidTr="00300792">
        <w:tc>
          <w:tcPr>
            <w:tcW w:w="4860" w:type="dxa"/>
            <w:hideMark/>
          </w:tcPr>
          <w:p w14:paraId="2AA59DDB" w14:textId="77777777" w:rsidR="00300792" w:rsidRPr="00715AF6" w:rsidRDefault="00300792">
            <w:pPr>
              <w:spacing w:before="40" w:line="256" w:lineRule="auto"/>
              <w:jc w:val="both"/>
              <w:rPr>
                <w:b/>
                <w:smallCap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caps/>
                <w:kern w:val="2"/>
                <w:sz w:val="22"/>
                <w:szCs w:val="22"/>
                <w:lang w:eastAsia="en-US"/>
                <w14:ligatures w14:val="standardContextual"/>
              </w:rPr>
              <w:t>Поставщик</w:t>
            </w:r>
            <w:r w:rsidRPr="00715AF6">
              <w:rPr>
                <w:b/>
                <w:smallCaps/>
                <w:kern w:val="2"/>
                <w:sz w:val="22"/>
                <w:szCs w:val="22"/>
                <w:lang w:eastAsia="en-US"/>
                <w14:ligatures w14:val="standardContextual"/>
              </w:rPr>
              <w:t>:</w:t>
            </w:r>
          </w:p>
        </w:tc>
        <w:tc>
          <w:tcPr>
            <w:tcW w:w="4860" w:type="dxa"/>
          </w:tcPr>
          <w:p w14:paraId="2EA5AD81" w14:textId="77777777" w:rsidR="00300792" w:rsidRPr="00715AF6" w:rsidRDefault="00300792">
            <w:pPr>
              <w:spacing w:before="40" w:line="256" w:lineRule="auto"/>
              <w:jc w:val="both"/>
              <w:rPr>
                <w:cap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caps/>
                <w:kern w:val="2"/>
                <w:sz w:val="22"/>
                <w:szCs w:val="22"/>
                <w:lang w:eastAsia="en-US"/>
                <w14:ligatures w14:val="standardContextual"/>
              </w:rPr>
              <w:t>Покупатель:</w:t>
            </w:r>
          </w:p>
          <w:p w14:paraId="24FE0AA0" w14:textId="77777777" w:rsidR="00300792" w:rsidRPr="00715AF6" w:rsidRDefault="00300792">
            <w:pPr>
              <w:spacing w:before="40" w:line="256" w:lineRule="auto"/>
              <w:jc w:val="both"/>
              <w:rPr>
                <w:cap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CFE9EEF" w14:textId="77777777" w:rsidR="00300792" w:rsidRPr="00715AF6" w:rsidRDefault="00300792" w:rsidP="00300792">
      <w:pPr>
        <w:jc w:val="both"/>
        <w:rPr>
          <w:vanish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955"/>
      </w:tblGrid>
      <w:tr w:rsidR="00300792" w:rsidRPr="00715AF6" w14:paraId="78239037" w14:textId="77777777" w:rsidTr="0030079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A06" w14:textId="77777777" w:rsidR="00300792" w:rsidRPr="00715AF6" w:rsidRDefault="00300792">
            <w:pPr>
              <w:spacing w:line="256" w:lineRule="auto"/>
              <w:jc w:val="both"/>
              <w:rPr>
                <w:b/>
                <w:smallCap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smallCaps/>
                <w:kern w:val="2"/>
                <w:sz w:val="22"/>
                <w:szCs w:val="22"/>
                <w:lang w:eastAsia="en-US"/>
                <w14:ligatures w14:val="standardContextual"/>
              </w:rPr>
              <w:t>ООО «_____________»</w:t>
            </w:r>
          </w:p>
          <w:p w14:paraId="3BD2D41E" w14:textId="77777777" w:rsidR="00300792" w:rsidRPr="00715AF6" w:rsidRDefault="00300792">
            <w:pPr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ИНН _____________/КПП __________</w:t>
            </w:r>
          </w:p>
          <w:p w14:paraId="222057DF" w14:textId="77777777" w:rsidR="00300792" w:rsidRPr="00715AF6" w:rsidRDefault="00300792">
            <w:pPr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ОГРН ________________</w:t>
            </w:r>
          </w:p>
          <w:p w14:paraId="4DD7B8BD" w14:textId="77777777" w:rsidR="00300792" w:rsidRPr="00715AF6" w:rsidRDefault="00300792">
            <w:pPr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Юр. Адрес: _________________________ </w:t>
            </w:r>
          </w:p>
          <w:p w14:paraId="67D70360" w14:textId="77777777" w:rsidR="00300792" w:rsidRPr="00715AF6" w:rsidRDefault="00300792">
            <w:pPr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Адрес </w:t>
            </w:r>
            <w:proofErr w:type="gramStart"/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местонахождения:_</w:t>
            </w:r>
            <w:proofErr w:type="gramEnd"/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________________</w:t>
            </w:r>
          </w:p>
          <w:p w14:paraId="3EA9561D" w14:textId="77777777" w:rsidR="00300792" w:rsidRPr="00715AF6" w:rsidRDefault="00300792">
            <w:pPr>
              <w:spacing w:line="256" w:lineRule="auto"/>
              <w:jc w:val="both"/>
              <w:rPr>
                <w:i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Банковские реквизиты</w:t>
            </w:r>
          </w:p>
          <w:p w14:paraId="01596105" w14:textId="77777777" w:rsidR="00300792" w:rsidRPr="00715AF6" w:rsidRDefault="00300792">
            <w:pPr>
              <w:tabs>
                <w:tab w:val="center" w:pos="2233"/>
              </w:tabs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Р/</w:t>
            </w:r>
            <w:proofErr w:type="spellStart"/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сч</w:t>
            </w:r>
            <w:proofErr w:type="spellEnd"/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__________________</w:t>
            </w:r>
          </w:p>
          <w:p w14:paraId="5CEB9F0F" w14:textId="77777777" w:rsidR="00300792" w:rsidRPr="00715AF6" w:rsidRDefault="00300792">
            <w:pPr>
              <w:tabs>
                <w:tab w:val="center" w:pos="2233"/>
              </w:tabs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в _______________</w:t>
            </w:r>
          </w:p>
          <w:p w14:paraId="5641DCAA" w14:textId="77777777" w:rsidR="00300792" w:rsidRPr="00715AF6" w:rsidRDefault="00300792">
            <w:pPr>
              <w:tabs>
                <w:tab w:val="center" w:pos="2233"/>
              </w:tabs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БИК ________________ </w:t>
            </w:r>
          </w:p>
          <w:p w14:paraId="37BB3F5F" w14:textId="77777777" w:rsidR="00300792" w:rsidRPr="00715AF6" w:rsidRDefault="00300792">
            <w:pPr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К/с ______________________</w:t>
            </w:r>
          </w:p>
          <w:p w14:paraId="257B02A5" w14:textId="77777777" w:rsidR="00300792" w:rsidRPr="00715AF6" w:rsidRDefault="00300792">
            <w:pPr>
              <w:spacing w:line="256" w:lineRule="auto"/>
              <w:jc w:val="both"/>
              <w:rPr>
                <w:b/>
                <w:smallCap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B213354" w14:textId="77777777" w:rsidR="00300792" w:rsidRPr="00715AF6" w:rsidRDefault="00300792">
            <w:pPr>
              <w:spacing w:line="256" w:lineRule="auto"/>
              <w:jc w:val="both"/>
              <w:rPr>
                <w:b/>
                <w:smallCap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3BB10FB" w14:textId="77777777" w:rsidR="00300792" w:rsidRPr="00715AF6" w:rsidRDefault="00300792">
            <w:pPr>
              <w:spacing w:line="256" w:lineRule="auto"/>
              <w:jc w:val="both"/>
              <w:rPr>
                <w:b/>
                <w:smallCap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A874393" w14:textId="77777777" w:rsidR="00300792" w:rsidRPr="00715AF6" w:rsidRDefault="00300792">
            <w:pPr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Генеральный директор</w:t>
            </w:r>
          </w:p>
          <w:p w14:paraId="323848CD" w14:textId="77777777" w:rsidR="00300792" w:rsidRPr="00715AF6" w:rsidRDefault="00300792">
            <w:pPr>
              <w:spacing w:line="256" w:lineRule="auto"/>
              <w:ind w:right="29"/>
              <w:jc w:val="both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44DB79E" w14:textId="77777777" w:rsidR="00300792" w:rsidRPr="00715AF6" w:rsidRDefault="00300792">
            <w:pPr>
              <w:spacing w:line="256" w:lineRule="auto"/>
              <w:jc w:val="both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_______________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564" w14:textId="77777777" w:rsidR="00300792" w:rsidRPr="00715AF6" w:rsidRDefault="00300792">
            <w:pPr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АО «</w:t>
            </w:r>
            <w:proofErr w:type="spellStart"/>
            <w:r w:rsidRPr="00715AF6"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Вкусвилл</w:t>
            </w:r>
            <w:proofErr w:type="spellEnd"/>
            <w:r w:rsidRPr="00715AF6"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»</w:t>
            </w:r>
          </w:p>
          <w:p w14:paraId="5932019F" w14:textId="77777777" w:rsidR="00300792" w:rsidRPr="00715AF6" w:rsidRDefault="00300792">
            <w:pPr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ИНН 7734443270/КПП 503101001</w:t>
            </w:r>
          </w:p>
          <w:p w14:paraId="6E7517DC" w14:textId="77777777" w:rsidR="00300792" w:rsidRPr="00715AF6" w:rsidRDefault="00300792">
            <w:pPr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ОГРН 1217700253671</w:t>
            </w:r>
          </w:p>
          <w:p w14:paraId="1D2150BB" w14:textId="77777777" w:rsidR="00300792" w:rsidRPr="00715AF6" w:rsidRDefault="00300792">
            <w:pPr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Юр. Адрес: 142432, Московская обл., </w:t>
            </w:r>
            <w:proofErr w:type="spellStart"/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г.о</w:t>
            </w:r>
            <w:proofErr w:type="spellEnd"/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. Черноголовка, г. Черноголовка, ул. Лесная, д. 9, </w:t>
            </w:r>
            <w:proofErr w:type="spellStart"/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помещ</w:t>
            </w:r>
            <w:proofErr w:type="spellEnd"/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. 9 </w:t>
            </w:r>
          </w:p>
          <w:p w14:paraId="2222C883" w14:textId="77777777" w:rsidR="00300792" w:rsidRPr="00715AF6" w:rsidRDefault="00300792">
            <w:pPr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Адрес местонахождения:123592, Россия, г. Москва, ул. Кулакова, д. 20, к. 1, этаж 10</w:t>
            </w:r>
          </w:p>
          <w:p w14:paraId="2B73145F" w14:textId="77777777" w:rsidR="00300792" w:rsidRPr="00715AF6" w:rsidRDefault="00300792">
            <w:pPr>
              <w:spacing w:line="256" w:lineRule="auto"/>
              <w:jc w:val="both"/>
              <w:rPr>
                <w:i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Банковские реквизиты</w:t>
            </w:r>
          </w:p>
          <w:p w14:paraId="78E13EA0" w14:textId="77777777" w:rsidR="00300792" w:rsidRPr="00715AF6" w:rsidRDefault="00300792">
            <w:pPr>
              <w:tabs>
                <w:tab w:val="center" w:pos="2233"/>
              </w:tabs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Р/</w:t>
            </w:r>
            <w:proofErr w:type="spellStart"/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сч</w:t>
            </w:r>
            <w:proofErr w:type="spellEnd"/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40702810338000005729</w:t>
            </w:r>
          </w:p>
          <w:p w14:paraId="742C7037" w14:textId="77777777" w:rsidR="00300792" w:rsidRPr="00715AF6" w:rsidRDefault="00300792">
            <w:pPr>
              <w:tabs>
                <w:tab w:val="center" w:pos="2233"/>
              </w:tabs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«Сбербанк» (ПАО) г. Москва</w:t>
            </w:r>
          </w:p>
          <w:p w14:paraId="67D9E3FE" w14:textId="77777777" w:rsidR="00300792" w:rsidRPr="00715AF6" w:rsidRDefault="00300792">
            <w:pPr>
              <w:tabs>
                <w:tab w:val="center" w:pos="2233"/>
              </w:tabs>
              <w:spacing w:line="256" w:lineRule="auto"/>
              <w:ind w:right="29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БИК 044525225 </w:t>
            </w:r>
          </w:p>
          <w:p w14:paraId="2D0C6469" w14:textId="77777777" w:rsidR="00300792" w:rsidRPr="00715AF6" w:rsidRDefault="00300792">
            <w:pPr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К/с 30101810400000000225</w:t>
            </w:r>
          </w:p>
          <w:p w14:paraId="5B4E9216" w14:textId="77777777" w:rsidR="00300792" w:rsidRDefault="00300792">
            <w:pPr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E74B2E9" w14:textId="77777777" w:rsidR="00440B6B" w:rsidRPr="00715AF6" w:rsidRDefault="00440B6B">
            <w:pPr>
              <w:spacing w:line="256" w:lineRule="auto"/>
              <w:jc w:val="both"/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8921B06" w14:textId="54F1F67C" w:rsidR="00300792" w:rsidRPr="00715AF6" w:rsidRDefault="00300792" w:rsidP="00440B6B">
            <w:pPr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________________________ </w:t>
            </w:r>
          </w:p>
        </w:tc>
      </w:tr>
    </w:tbl>
    <w:p w14:paraId="0760826C" w14:textId="77777777" w:rsidR="00300792" w:rsidRPr="00715AF6" w:rsidRDefault="00300792" w:rsidP="00300792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2"/>
          <w:szCs w:val="22"/>
        </w:rPr>
      </w:pPr>
      <w:r w:rsidRPr="00715AF6">
        <w:rPr>
          <w:b/>
          <w:bCs/>
          <w:color w:val="000000"/>
          <w:sz w:val="22"/>
          <w:szCs w:val="22"/>
        </w:rPr>
        <w:lastRenderedPageBreak/>
        <w:br w:type="page"/>
      </w:r>
      <w:r w:rsidRPr="00715AF6">
        <w:rPr>
          <w:b/>
          <w:bCs/>
          <w:color w:val="000000"/>
          <w:sz w:val="22"/>
          <w:szCs w:val="22"/>
        </w:rPr>
        <w:lastRenderedPageBreak/>
        <w:t>Приложение №1</w:t>
      </w:r>
    </w:p>
    <w:p w14:paraId="1C782734" w14:textId="77777777" w:rsidR="00300792" w:rsidRPr="00715AF6" w:rsidRDefault="00300792" w:rsidP="00300792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2"/>
          <w:szCs w:val="22"/>
        </w:rPr>
      </w:pPr>
      <w:r w:rsidRPr="00715AF6">
        <w:rPr>
          <w:b/>
          <w:bCs/>
          <w:color w:val="000000"/>
          <w:sz w:val="22"/>
          <w:szCs w:val="22"/>
        </w:rPr>
        <w:t>к договору поставки</w:t>
      </w:r>
    </w:p>
    <w:p w14:paraId="4884B1AF" w14:textId="77777777" w:rsidR="00300792" w:rsidRPr="00715AF6" w:rsidRDefault="00300792" w:rsidP="00300792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2"/>
          <w:szCs w:val="22"/>
        </w:rPr>
      </w:pPr>
      <w:r w:rsidRPr="00715AF6">
        <w:rPr>
          <w:b/>
          <w:bCs/>
          <w:color w:val="000000"/>
          <w:sz w:val="22"/>
          <w:szCs w:val="22"/>
        </w:rPr>
        <w:t>№ ____ от «___» _________ 2024 г.</w:t>
      </w:r>
    </w:p>
    <w:p w14:paraId="25A15E78" w14:textId="77777777" w:rsidR="00300792" w:rsidRPr="00715AF6" w:rsidRDefault="00300792" w:rsidP="00300792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</w:p>
    <w:p w14:paraId="3AB1D78B" w14:textId="77777777" w:rsidR="00300792" w:rsidRPr="00715AF6" w:rsidRDefault="00300792" w:rsidP="00300792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</w:p>
    <w:p w14:paraId="53A6C0F1" w14:textId="14CC7525" w:rsidR="00300792" w:rsidRDefault="00300792" w:rsidP="00385D01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2"/>
          <w:szCs w:val="22"/>
        </w:rPr>
      </w:pPr>
      <w:r w:rsidRPr="00715AF6">
        <w:rPr>
          <w:b/>
          <w:bCs/>
          <w:color w:val="000000"/>
          <w:sz w:val="22"/>
          <w:szCs w:val="22"/>
        </w:rPr>
        <w:t>ПРАЙС-ЛИСТ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66"/>
        <w:gridCol w:w="1836"/>
        <w:gridCol w:w="1985"/>
        <w:gridCol w:w="1417"/>
        <w:gridCol w:w="1134"/>
        <w:gridCol w:w="1134"/>
        <w:gridCol w:w="1346"/>
      </w:tblGrid>
      <w:tr w:rsidR="00385D01" w:rsidRPr="00715AF6" w14:paraId="6E0DCCE1" w14:textId="77777777" w:rsidTr="001F6F95">
        <w:trPr>
          <w:trHeight w:val="127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5798" w14:textId="77777777" w:rsidR="00385D01" w:rsidRPr="007C119B" w:rsidRDefault="00385D01" w:rsidP="001F6F95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C119B"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№ п/п</w:t>
            </w:r>
          </w:p>
        </w:tc>
        <w:tc>
          <w:tcPr>
            <w:tcW w:w="1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42EF2" w14:textId="77777777" w:rsidR="00385D01" w:rsidRPr="007C119B" w:rsidRDefault="00385D01" w:rsidP="001F6F95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C119B"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Полное наименование товара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F9EAC1" w14:textId="77777777" w:rsidR="00385D01" w:rsidRPr="007C119B" w:rsidRDefault="00385D01" w:rsidP="001F6F95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C119B"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Торговая марка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AFDD16" w14:textId="77777777" w:rsidR="00385D01" w:rsidRPr="007C119B" w:rsidRDefault="00385D01" w:rsidP="001F6F95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C119B"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Тип упаковки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C148EA" w14:textId="77777777" w:rsidR="00385D01" w:rsidRDefault="00385D01" w:rsidP="001F6F95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C119B"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Ед. изм.</w:t>
            </w:r>
          </w:p>
          <w:p w14:paraId="3717347E" w14:textId="77777777" w:rsidR="00385D01" w:rsidRPr="007C119B" w:rsidRDefault="00385D01" w:rsidP="001F6F95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58671" w14:textId="77777777" w:rsidR="00385D01" w:rsidRPr="007C119B" w:rsidRDefault="00385D01" w:rsidP="001F6F95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C119B"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Ставка НДС</w:t>
            </w:r>
          </w:p>
        </w:tc>
        <w:tc>
          <w:tcPr>
            <w:tcW w:w="1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34729" w14:textId="1BB646AD" w:rsidR="00385D01" w:rsidRPr="007C119B" w:rsidRDefault="00385D01" w:rsidP="001F6F95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C119B"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Цена за единицу, (включая НДС, а также доставку до склада (РЦ) Покупателя)</w:t>
            </w:r>
          </w:p>
        </w:tc>
      </w:tr>
      <w:tr w:rsidR="00385D01" w:rsidRPr="00715AF6" w14:paraId="2C86F752" w14:textId="77777777" w:rsidTr="001F6F95">
        <w:trPr>
          <w:trHeight w:val="440"/>
        </w:trPr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9BD8A" w14:textId="77777777" w:rsidR="00385D01" w:rsidRPr="00715AF6" w:rsidRDefault="00385D01" w:rsidP="001F6F95">
            <w:pPr>
              <w:spacing w:before="100" w:beforeAutospacing="1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91CE4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8634C9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A3FAAE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D4C220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80217" w14:textId="77777777" w:rsidR="00385D01" w:rsidRPr="00715AF6" w:rsidRDefault="00385D01" w:rsidP="001F6F95">
            <w:pPr>
              <w:spacing w:before="100" w:beforeAutospacing="1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51C98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85D01" w:rsidRPr="00715AF6" w14:paraId="3EC755D5" w14:textId="77777777" w:rsidTr="001F6F95">
        <w:trPr>
          <w:trHeight w:val="393"/>
        </w:trPr>
        <w:tc>
          <w:tcPr>
            <w:tcW w:w="5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AC141" w14:textId="77777777" w:rsidR="00385D01" w:rsidRPr="00715AF6" w:rsidRDefault="00385D01" w:rsidP="001F6F95">
            <w:pPr>
              <w:spacing w:before="100" w:beforeAutospacing="1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4CADC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EC71124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5E98D42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BDD0E7E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D8BA" w14:textId="77777777" w:rsidR="00385D01" w:rsidRPr="00715AF6" w:rsidRDefault="00385D01" w:rsidP="001F6F95">
            <w:pPr>
              <w:spacing w:before="100" w:beforeAutospacing="1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4596B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85D01" w:rsidRPr="00715AF6" w14:paraId="231EBF76" w14:textId="77777777" w:rsidTr="001F6F95">
        <w:trPr>
          <w:trHeight w:val="1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49ECE" w14:textId="77777777" w:rsidR="00385D01" w:rsidRPr="00715AF6" w:rsidRDefault="00385D01" w:rsidP="001F6F95">
            <w:pPr>
              <w:spacing w:before="100" w:beforeAutospacing="1" w:after="100" w:afterAutospacing="1" w:line="176" w:lineRule="atLeast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F0D1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F73AB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54501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5280F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821F" w14:textId="77777777" w:rsidR="00385D01" w:rsidRPr="00715AF6" w:rsidRDefault="00385D01" w:rsidP="001F6F95">
            <w:pPr>
              <w:spacing w:before="100" w:beforeAutospacing="1" w:after="100" w:afterAutospacing="1" w:line="176" w:lineRule="atLeast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29B5A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85D01" w:rsidRPr="00715AF6" w14:paraId="3992508A" w14:textId="77777777" w:rsidTr="001F6F95">
        <w:trPr>
          <w:trHeight w:val="1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3DDB1" w14:textId="77777777" w:rsidR="00385D01" w:rsidRPr="00715AF6" w:rsidRDefault="00385D01" w:rsidP="001F6F95">
            <w:pPr>
              <w:spacing w:before="100" w:beforeAutospacing="1" w:after="100" w:afterAutospacing="1" w:line="176" w:lineRule="atLeast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CC89C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8E582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98816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6A85A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58846" w14:textId="77777777" w:rsidR="00385D01" w:rsidRPr="00715AF6" w:rsidRDefault="00385D01" w:rsidP="001F6F95">
            <w:pPr>
              <w:spacing w:before="100" w:beforeAutospacing="1" w:after="100" w:afterAutospacing="1" w:line="176" w:lineRule="atLeast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99768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85D01" w:rsidRPr="00715AF6" w14:paraId="48F3C473" w14:textId="77777777" w:rsidTr="001F6F95">
        <w:trPr>
          <w:trHeight w:val="1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89D38" w14:textId="77777777" w:rsidR="00385D01" w:rsidRPr="00715AF6" w:rsidRDefault="00385D01" w:rsidP="001F6F95">
            <w:pPr>
              <w:spacing w:before="100" w:beforeAutospacing="1" w:after="100" w:afterAutospacing="1" w:line="176" w:lineRule="atLeast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43413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EA8BA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BA9A9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873D1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FCDFA" w14:textId="77777777" w:rsidR="00385D01" w:rsidRPr="00715AF6" w:rsidRDefault="00385D01" w:rsidP="001F6F95">
            <w:pPr>
              <w:spacing w:before="100" w:beforeAutospacing="1" w:after="100" w:afterAutospacing="1" w:line="176" w:lineRule="atLeast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BA60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85D01" w:rsidRPr="00715AF6" w14:paraId="094AD39F" w14:textId="77777777" w:rsidTr="001F6F95">
        <w:trPr>
          <w:trHeight w:val="1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445DF" w14:textId="77777777" w:rsidR="00385D01" w:rsidRPr="00715AF6" w:rsidRDefault="00385D01" w:rsidP="001F6F95">
            <w:pPr>
              <w:spacing w:before="100" w:beforeAutospacing="1" w:after="100" w:afterAutospacing="1" w:line="176" w:lineRule="atLeast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4A89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D5165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8718D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EA64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4D2B3" w14:textId="77777777" w:rsidR="00385D01" w:rsidRPr="00715AF6" w:rsidRDefault="00385D01" w:rsidP="001F6F95">
            <w:pPr>
              <w:spacing w:before="100" w:beforeAutospacing="1" w:after="100" w:afterAutospacing="1" w:line="176" w:lineRule="atLeast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E4BB" w14:textId="77777777" w:rsidR="00385D01" w:rsidRPr="00715AF6" w:rsidRDefault="00385D01" w:rsidP="001F6F95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2B6D919" w14:textId="77777777" w:rsidR="00385D01" w:rsidRPr="00715AF6" w:rsidRDefault="00385D01" w:rsidP="0030079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14:paraId="23FCB5BD" w14:textId="77777777" w:rsidR="00300792" w:rsidRPr="00715AF6" w:rsidRDefault="00300792" w:rsidP="00300792">
      <w:pPr>
        <w:jc w:val="both"/>
        <w:rPr>
          <w:vanish/>
          <w:sz w:val="22"/>
          <w:szCs w:val="22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860"/>
        <w:gridCol w:w="4860"/>
      </w:tblGrid>
      <w:tr w:rsidR="00300792" w:rsidRPr="00715AF6" w14:paraId="395FC03C" w14:textId="77777777" w:rsidTr="00300792"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4CC9B" w14:textId="77777777" w:rsidR="00300792" w:rsidRPr="00715AF6" w:rsidRDefault="00300792">
            <w:pPr>
              <w:spacing w:before="39" w:after="100" w:afterAutospacing="1" w:line="256" w:lineRule="auto"/>
              <w:jc w:val="both"/>
              <w:rPr>
                <w:b/>
                <w:bCs/>
                <w:cap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EBA31F2" w14:textId="77777777" w:rsidR="00300792" w:rsidRPr="00715AF6" w:rsidRDefault="00300792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bCs/>
                <w:cap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ПОСТАВЩИК</w:t>
            </w:r>
            <w:r w:rsidRPr="00715AF6">
              <w:rPr>
                <w:b/>
                <w:bCs/>
                <w:smallCap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:</w:t>
            </w:r>
          </w:p>
          <w:p w14:paraId="781AF05F" w14:textId="77777777" w:rsidR="00300792" w:rsidRPr="00715AF6" w:rsidRDefault="00300792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bCs/>
                <w:smallCap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ООО «__________»</w:t>
            </w: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4563C" w14:textId="77777777" w:rsidR="00300792" w:rsidRPr="00715AF6" w:rsidRDefault="00300792">
            <w:pPr>
              <w:spacing w:before="39" w:after="100" w:afterAutospacing="1" w:line="256" w:lineRule="auto"/>
              <w:jc w:val="both"/>
              <w:rPr>
                <w:b/>
                <w:bCs/>
                <w:cap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BED2107" w14:textId="77777777" w:rsidR="00300792" w:rsidRPr="00715AF6" w:rsidRDefault="00300792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bCs/>
                <w:cap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ПОКУПАТЕЛЬ:</w:t>
            </w:r>
          </w:p>
          <w:p w14:paraId="1318CC3B" w14:textId="77777777" w:rsidR="00300792" w:rsidRPr="00715AF6" w:rsidRDefault="00300792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АО «</w:t>
            </w:r>
            <w:proofErr w:type="spellStart"/>
            <w:r w:rsidRPr="00715AF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Вкусвилл</w:t>
            </w:r>
            <w:proofErr w:type="spellEnd"/>
            <w:r w:rsidRPr="00715AF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»</w:t>
            </w:r>
          </w:p>
        </w:tc>
      </w:tr>
      <w:tr w:rsidR="00300792" w:rsidRPr="00715AF6" w14:paraId="083E6AB1" w14:textId="77777777" w:rsidTr="00300792"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E9E9B" w14:textId="77777777" w:rsidR="00300792" w:rsidRPr="00715AF6" w:rsidRDefault="00300792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76DDC" w14:textId="77777777" w:rsidR="00300792" w:rsidRPr="00715AF6" w:rsidRDefault="00300792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00792" w:rsidRPr="00715AF6" w14:paraId="623A5934" w14:textId="77777777" w:rsidTr="00300792"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FACA4" w14:textId="77777777" w:rsidR="00300792" w:rsidRPr="00715AF6" w:rsidRDefault="00300792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Генеральный директор</w:t>
            </w: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EED16" w14:textId="77777777" w:rsidR="00300792" w:rsidRPr="00715AF6" w:rsidRDefault="00300792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Управляющий по качеству и закупкам</w:t>
            </w:r>
          </w:p>
        </w:tc>
      </w:tr>
      <w:tr w:rsidR="00300792" w:rsidRPr="00715AF6" w14:paraId="7F2A8F2C" w14:textId="77777777" w:rsidTr="00300792"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D159A" w14:textId="77777777" w:rsidR="00300792" w:rsidRPr="00715AF6" w:rsidRDefault="00300792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____________________/_______________/</w:t>
            </w: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29C80" w14:textId="77777777" w:rsidR="00300792" w:rsidRPr="00715AF6" w:rsidRDefault="00300792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_________________/Римский </w:t>
            </w:r>
            <w:proofErr w:type="gramStart"/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Е.В.</w:t>
            </w:r>
            <w:proofErr w:type="gramEnd"/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</w:p>
        </w:tc>
      </w:tr>
    </w:tbl>
    <w:p w14:paraId="1EC37F6D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4CFC3690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02C61479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040C177D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5EEDCC5C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63C5CDDC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367769C8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1E21F6F9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180C75B7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310CBD5B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50C917A9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4D9D92CC" w14:textId="77777777" w:rsidR="00300792" w:rsidRPr="00715AF6" w:rsidRDefault="00300792" w:rsidP="00300792">
      <w:pPr>
        <w:jc w:val="both"/>
        <w:rPr>
          <w:sz w:val="22"/>
          <w:szCs w:val="22"/>
        </w:rPr>
      </w:pPr>
    </w:p>
    <w:p w14:paraId="3115853C" w14:textId="77777777" w:rsidR="00300792" w:rsidRDefault="00300792" w:rsidP="00300792">
      <w:pPr>
        <w:jc w:val="both"/>
        <w:rPr>
          <w:sz w:val="22"/>
          <w:szCs w:val="22"/>
        </w:rPr>
      </w:pPr>
    </w:p>
    <w:p w14:paraId="6C38EABB" w14:textId="77777777" w:rsidR="00D873AF" w:rsidRDefault="00D873AF" w:rsidP="00300792">
      <w:pPr>
        <w:jc w:val="both"/>
        <w:rPr>
          <w:sz w:val="22"/>
          <w:szCs w:val="22"/>
        </w:rPr>
      </w:pPr>
    </w:p>
    <w:p w14:paraId="20A2D73E" w14:textId="77777777" w:rsidR="00D873AF" w:rsidRDefault="00D873AF" w:rsidP="00300792">
      <w:pPr>
        <w:jc w:val="both"/>
        <w:rPr>
          <w:sz w:val="22"/>
          <w:szCs w:val="22"/>
        </w:rPr>
      </w:pPr>
    </w:p>
    <w:p w14:paraId="10DEAFB1" w14:textId="4FDA169E" w:rsidR="00D873AF" w:rsidRPr="00715AF6" w:rsidRDefault="00D873AF" w:rsidP="00D873AF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2"/>
          <w:szCs w:val="22"/>
        </w:rPr>
      </w:pPr>
      <w:r w:rsidRPr="00715AF6">
        <w:rPr>
          <w:b/>
          <w:bCs/>
          <w:color w:val="000000"/>
          <w:sz w:val="22"/>
          <w:szCs w:val="22"/>
        </w:rPr>
        <w:lastRenderedPageBreak/>
        <w:t>Приложение №</w:t>
      </w:r>
      <w:r>
        <w:rPr>
          <w:b/>
          <w:bCs/>
          <w:color w:val="000000"/>
          <w:sz w:val="22"/>
          <w:szCs w:val="22"/>
        </w:rPr>
        <w:t>2</w:t>
      </w:r>
    </w:p>
    <w:p w14:paraId="4A06C5F5" w14:textId="77777777" w:rsidR="00D873AF" w:rsidRPr="00715AF6" w:rsidRDefault="00D873AF" w:rsidP="00D873AF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2"/>
          <w:szCs w:val="22"/>
        </w:rPr>
      </w:pPr>
      <w:r w:rsidRPr="00715AF6">
        <w:rPr>
          <w:b/>
          <w:bCs/>
          <w:color w:val="000000"/>
          <w:sz w:val="22"/>
          <w:szCs w:val="22"/>
        </w:rPr>
        <w:t>к договору поставки</w:t>
      </w:r>
    </w:p>
    <w:p w14:paraId="00E52BBD" w14:textId="77777777" w:rsidR="00D873AF" w:rsidRPr="00715AF6" w:rsidRDefault="00D873AF" w:rsidP="00D873AF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2"/>
          <w:szCs w:val="22"/>
        </w:rPr>
      </w:pPr>
      <w:r w:rsidRPr="00715AF6">
        <w:rPr>
          <w:b/>
          <w:bCs/>
          <w:color w:val="000000"/>
          <w:sz w:val="22"/>
          <w:szCs w:val="22"/>
        </w:rPr>
        <w:t>№ ____ от «___» _________ 2024 г.</w:t>
      </w:r>
    </w:p>
    <w:p w14:paraId="23C251C6" w14:textId="7D7E6316" w:rsidR="00D873AF" w:rsidRDefault="00D873AF" w:rsidP="00D873AF">
      <w:pPr>
        <w:tabs>
          <w:tab w:val="left" w:pos="6300"/>
        </w:tabs>
        <w:spacing w:line="220" w:lineRule="exac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79D2C89" wp14:editId="4A7B314E">
            <wp:simplePos x="0" y="0"/>
            <wp:positionH relativeFrom="column">
              <wp:posOffset>3476625</wp:posOffset>
            </wp:positionH>
            <wp:positionV relativeFrom="paragraph">
              <wp:posOffset>-9525</wp:posOffset>
            </wp:positionV>
            <wp:extent cx="2178685" cy="447040"/>
            <wp:effectExtent l="0" t="0" r="0" b="0"/>
            <wp:wrapSquare wrapText="largest"/>
            <wp:docPr id="969097757" name="Рисунок 1" descr="Изображение выглядит как Шрифт, Графика, логотип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097757" name="Рисунок 1" descr="Изображение выглядит как Шрифт, Графика, логотип,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130" r="-26" b="-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4470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7CFC6" w14:textId="77777777" w:rsidR="00D873AF" w:rsidRDefault="00D873AF" w:rsidP="00D873AF">
      <w:pPr>
        <w:tabs>
          <w:tab w:val="left" w:pos="6300"/>
        </w:tabs>
        <w:spacing w:line="220" w:lineRule="exact"/>
      </w:pPr>
    </w:p>
    <w:p w14:paraId="3C7ADDA2" w14:textId="77777777" w:rsidR="00D873AF" w:rsidRPr="00327A01" w:rsidRDefault="00D873AF" w:rsidP="00D873AF">
      <w:pPr>
        <w:tabs>
          <w:tab w:val="left" w:pos="6300"/>
        </w:tabs>
        <w:ind w:left="5613"/>
        <w:rPr>
          <w:sz w:val="18"/>
          <w:szCs w:val="18"/>
        </w:rPr>
      </w:pPr>
    </w:p>
    <w:p w14:paraId="50956FAF" w14:textId="77777777" w:rsidR="00D873AF" w:rsidRPr="00327A01" w:rsidRDefault="00D873AF" w:rsidP="00D873AF">
      <w:pPr>
        <w:tabs>
          <w:tab w:val="left" w:pos="6300"/>
        </w:tabs>
        <w:ind w:left="5613"/>
        <w:rPr>
          <w:sz w:val="18"/>
          <w:szCs w:val="18"/>
        </w:rPr>
      </w:pPr>
      <w:r w:rsidRPr="00327A01">
        <w:rPr>
          <w:sz w:val="18"/>
          <w:szCs w:val="18"/>
        </w:rPr>
        <w:t>АО «</w:t>
      </w:r>
      <w:proofErr w:type="spellStart"/>
      <w:r w:rsidRPr="00327A01">
        <w:rPr>
          <w:sz w:val="18"/>
          <w:szCs w:val="18"/>
        </w:rPr>
        <w:t>Вкусвилл</w:t>
      </w:r>
      <w:proofErr w:type="spellEnd"/>
      <w:r w:rsidRPr="00327A01">
        <w:rPr>
          <w:sz w:val="18"/>
          <w:szCs w:val="18"/>
        </w:rPr>
        <w:t>»</w:t>
      </w:r>
    </w:p>
    <w:p w14:paraId="0FEA72A1" w14:textId="77777777" w:rsidR="00D873AF" w:rsidRPr="00327A01" w:rsidRDefault="00D873AF" w:rsidP="00D873AF">
      <w:pPr>
        <w:tabs>
          <w:tab w:val="left" w:pos="6300"/>
        </w:tabs>
        <w:ind w:left="5613"/>
        <w:rPr>
          <w:sz w:val="18"/>
          <w:szCs w:val="18"/>
        </w:rPr>
      </w:pPr>
      <w:r w:rsidRPr="00327A01">
        <w:rPr>
          <w:sz w:val="18"/>
          <w:szCs w:val="18"/>
        </w:rPr>
        <w:t xml:space="preserve">Юр адрес: 142432, Россия, Московская область, </w:t>
      </w:r>
    </w:p>
    <w:p w14:paraId="303C4D1A" w14:textId="77777777" w:rsidR="00D873AF" w:rsidRPr="00327A01" w:rsidRDefault="00D873AF" w:rsidP="00D873AF">
      <w:pPr>
        <w:tabs>
          <w:tab w:val="left" w:pos="6300"/>
        </w:tabs>
        <w:ind w:left="5613"/>
        <w:rPr>
          <w:sz w:val="18"/>
          <w:szCs w:val="18"/>
        </w:rPr>
      </w:pPr>
      <w:r w:rsidRPr="00327A01">
        <w:rPr>
          <w:sz w:val="18"/>
          <w:szCs w:val="18"/>
        </w:rPr>
        <w:t xml:space="preserve">городской округ Черноголовка, </w:t>
      </w:r>
    </w:p>
    <w:p w14:paraId="1466A448" w14:textId="77777777" w:rsidR="00D873AF" w:rsidRPr="00327A01" w:rsidRDefault="00D873AF" w:rsidP="00D873AF">
      <w:pPr>
        <w:tabs>
          <w:tab w:val="left" w:pos="6300"/>
        </w:tabs>
        <w:ind w:left="5613"/>
        <w:rPr>
          <w:sz w:val="18"/>
          <w:szCs w:val="18"/>
        </w:rPr>
      </w:pPr>
      <w:r w:rsidRPr="00327A01">
        <w:rPr>
          <w:sz w:val="18"/>
          <w:szCs w:val="18"/>
        </w:rPr>
        <w:t>город Черноголовка, ул. Лесная, д.9, пом.9</w:t>
      </w:r>
    </w:p>
    <w:p w14:paraId="40B91CB9" w14:textId="77777777" w:rsidR="00D873AF" w:rsidRPr="00327A01" w:rsidRDefault="00D873AF" w:rsidP="00D873AF">
      <w:pPr>
        <w:tabs>
          <w:tab w:val="left" w:pos="6300"/>
        </w:tabs>
        <w:ind w:left="5613"/>
        <w:rPr>
          <w:sz w:val="18"/>
          <w:szCs w:val="18"/>
        </w:rPr>
      </w:pPr>
      <w:r w:rsidRPr="00327A01">
        <w:rPr>
          <w:sz w:val="18"/>
          <w:szCs w:val="18"/>
        </w:rPr>
        <w:t>ИНН 7734443270/КПП 503101001</w:t>
      </w:r>
    </w:p>
    <w:p w14:paraId="188FB263" w14:textId="77777777" w:rsidR="00D873AF" w:rsidRPr="00327A01" w:rsidRDefault="00D873AF" w:rsidP="00D873AF">
      <w:pPr>
        <w:tabs>
          <w:tab w:val="left" w:pos="6300"/>
        </w:tabs>
        <w:ind w:left="5613"/>
        <w:rPr>
          <w:sz w:val="18"/>
          <w:szCs w:val="18"/>
        </w:rPr>
      </w:pPr>
      <w:r w:rsidRPr="00327A01">
        <w:rPr>
          <w:sz w:val="18"/>
          <w:szCs w:val="18"/>
        </w:rPr>
        <w:t>www.vkusvill.ru</w:t>
      </w:r>
    </w:p>
    <w:p w14:paraId="5BBB36E3" w14:textId="77777777" w:rsidR="00D873AF" w:rsidRDefault="00D873AF" w:rsidP="00D873AF">
      <w:pPr>
        <w:widowControl w:val="0"/>
        <w:tabs>
          <w:tab w:val="left" w:pos="6300"/>
        </w:tabs>
        <w:autoSpaceDE w:val="0"/>
        <w:ind w:left="5613"/>
        <w:rPr>
          <w:color w:val="000000"/>
          <w:sz w:val="18"/>
          <w:szCs w:val="18"/>
        </w:rPr>
      </w:pPr>
      <w:r w:rsidRPr="00327A01">
        <w:rPr>
          <w:color w:val="000000"/>
          <w:sz w:val="18"/>
          <w:szCs w:val="18"/>
        </w:rPr>
        <w:t>Тел.: +7 (499) 707-16-71</w:t>
      </w:r>
    </w:p>
    <w:p w14:paraId="383581C6" w14:textId="77777777" w:rsidR="00D873AF" w:rsidRPr="001C59B4" w:rsidRDefault="00D873AF" w:rsidP="00D873AF">
      <w:pPr>
        <w:widowControl w:val="0"/>
        <w:tabs>
          <w:tab w:val="left" w:pos="6300"/>
        </w:tabs>
        <w:autoSpaceDE w:val="0"/>
        <w:ind w:left="5613"/>
        <w:rPr>
          <w:sz w:val="18"/>
          <w:szCs w:val="18"/>
        </w:rPr>
      </w:pPr>
    </w:p>
    <w:p w14:paraId="77C06490" w14:textId="77777777" w:rsidR="00D873AF" w:rsidRPr="00DD4618" w:rsidRDefault="00D873AF" w:rsidP="00D873AF">
      <w:r w:rsidRPr="00DD4618">
        <w:tab/>
      </w:r>
      <w:r w:rsidRPr="00DD4618">
        <w:tab/>
      </w:r>
      <w:r w:rsidRPr="00DD4618">
        <w:tab/>
      </w:r>
      <w:r w:rsidRPr="00DD4618">
        <w:tab/>
      </w:r>
      <w:r w:rsidRPr="00DD4618">
        <w:tab/>
      </w:r>
      <w:r w:rsidRPr="00DD4618">
        <w:tab/>
      </w:r>
      <w:r w:rsidRPr="00DD4618">
        <w:tab/>
      </w:r>
      <w:r w:rsidRPr="00DD4618">
        <w:tab/>
      </w:r>
      <w:r w:rsidRPr="00DD4618">
        <w:tab/>
      </w:r>
    </w:p>
    <w:p w14:paraId="2ADEEE23" w14:textId="77777777" w:rsidR="00D873AF" w:rsidRPr="002D0E69" w:rsidRDefault="00D873AF" w:rsidP="00D873AF">
      <w:pPr>
        <w:suppressAutoHyphens/>
        <w:autoSpaceDE w:val="0"/>
        <w:rPr>
          <w:sz w:val="26"/>
          <w:szCs w:val="26"/>
        </w:rPr>
      </w:pPr>
      <w:r w:rsidRPr="002D0E69">
        <w:rPr>
          <w:bCs/>
          <w:lang w:eastAsia="zh-CN"/>
        </w:rPr>
        <w:t xml:space="preserve">В </w:t>
      </w:r>
      <w:proofErr w:type="gramStart"/>
      <w:r w:rsidRPr="002D0E69">
        <w:t xml:space="preserve">   </w:t>
      </w:r>
      <w:r w:rsidRPr="002D0E69">
        <w:rPr>
          <w:sz w:val="26"/>
          <w:szCs w:val="26"/>
        </w:rPr>
        <w:t>(</w:t>
      </w:r>
      <w:proofErr w:type="gramEnd"/>
      <w:r w:rsidRPr="002D0E69">
        <w:rPr>
          <w:sz w:val="26"/>
          <w:szCs w:val="26"/>
        </w:rPr>
        <w:t>наименование КА)</w:t>
      </w:r>
    </w:p>
    <w:p w14:paraId="45627813" w14:textId="77777777" w:rsidR="00D873AF" w:rsidRPr="00DD4618" w:rsidRDefault="00D873AF" w:rsidP="00D873AF">
      <w:pPr>
        <w:suppressAutoHyphens/>
        <w:autoSpaceDE w:val="0"/>
        <w:rPr>
          <w:b/>
          <w:bCs/>
          <w:lang w:eastAsia="zh-CN"/>
        </w:rPr>
      </w:pPr>
    </w:p>
    <w:p w14:paraId="6DA5560E" w14:textId="77777777" w:rsidR="00D873AF" w:rsidRDefault="00D873AF" w:rsidP="00D873A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Уведомление </w:t>
      </w:r>
    </w:p>
    <w:p w14:paraId="7AE3392A" w14:textId="77777777" w:rsidR="00D873AF" w:rsidRDefault="00D873AF" w:rsidP="00D873A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14:paraId="7A14F79E" w14:textId="77777777" w:rsidR="00D873AF" w:rsidRDefault="00D873AF" w:rsidP="00D873A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Настоящим сообщаем, что по информации налогового органа на основании анализа данных, содержащихся в информационных системах налоговых органов, в отношении представленной нашей организацией налоговой декларации по НДС за …. квартал …. года выявлены обстоятельства, свидетельствующие о наличии несформированного источника по цепочке поставщиков товаров (работ, услуг) для принятия к вычету сумм НДС по взаимоотношениям с Вашей организацией.</w:t>
      </w:r>
    </w:p>
    <w:p w14:paraId="116C4FE1" w14:textId="77777777" w:rsidR="00D873AF" w:rsidRDefault="00D873AF" w:rsidP="00D873A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Предлагаем Вам урегулировать возникшую ситуацию в срок до ……………….</w:t>
      </w:r>
    </w:p>
    <w:p w14:paraId="03411860" w14:textId="77777777" w:rsidR="00D873AF" w:rsidRDefault="00D873AF" w:rsidP="00D873AF">
      <w:pPr>
        <w:tabs>
          <w:tab w:val="left" w:pos="426"/>
          <w:tab w:val="left" w:pos="2160"/>
        </w:tabs>
        <w:jc w:val="both"/>
      </w:pPr>
    </w:p>
    <w:p w14:paraId="7350BFBD" w14:textId="77777777" w:rsidR="00D873AF" w:rsidRDefault="00D873AF" w:rsidP="00D873AF">
      <w:pPr>
        <w:jc w:val="both"/>
        <w:rPr>
          <w:b/>
          <w:i/>
        </w:rPr>
      </w:pPr>
    </w:p>
    <w:p w14:paraId="7BD89D96" w14:textId="77777777" w:rsidR="00D873AF" w:rsidRDefault="00D873AF" w:rsidP="00D873AF">
      <w:pPr>
        <w:jc w:val="both"/>
        <w:rPr>
          <w:b/>
          <w:i/>
        </w:rPr>
      </w:pPr>
    </w:p>
    <w:p w14:paraId="402271DD" w14:textId="77777777" w:rsidR="00D873AF" w:rsidRDefault="00D873AF" w:rsidP="00D873AF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  <w:tab w:val="left" w:pos="284"/>
        </w:tabs>
        <w:ind w:left="-709" w:firstLine="709"/>
        <w:jc w:val="both"/>
        <w:rPr>
          <w:color w:val="000000"/>
        </w:rPr>
      </w:pPr>
    </w:p>
    <w:p w14:paraId="0476F432" w14:textId="77777777" w:rsidR="00D873AF" w:rsidRPr="00293BAF" w:rsidRDefault="00D873AF" w:rsidP="00D873AF">
      <w:pPr>
        <w:shd w:val="clear" w:color="auto" w:fill="FFFFFF"/>
        <w:suppressAutoHyphens/>
        <w:autoSpaceDE w:val="0"/>
        <w:jc w:val="both"/>
        <w:rPr>
          <w:color w:val="000000"/>
        </w:rPr>
      </w:pPr>
      <w:hyperlink r:id="rId10" w:history="1">
        <w:r w:rsidRPr="00293BAF">
          <w:rPr>
            <w:color w:val="000000"/>
          </w:rPr>
          <w:t xml:space="preserve">С уважением, </w:t>
        </w:r>
      </w:hyperlink>
    </w:p>
    <w:p w14:paraId="62369CCD" w14:textId="10302030" w:rsidR="00D873AF" w:rsidRDefault="00D873AF" w:rsidP="00D873AF">
      <w:pPr>
        <w:shd w:val="clear" w:color="auto" w:fill="FFFFFF"/>
        <w:suppressAutoHyphens/>
        <w:autoSpaceDE w:val="0"/>
        <w:jc w:val="both"/>
        <w:rPr>
          <w:color w:val="000000"/>
        </w:rPr>
      </w:pPr>
      <w:hyperlink r:id="rId11" w:history="1">
        <w:r w:rsidRPr="00293BAF">
          <w:rPr>
            <w:color w:val="000000"/>
          </w:rPr>
          <w:t xml:space="preserve">Генеральный директор   _______________ </w:t>
        </w:r>
        <w:proofErr w:type="gramStart"/>
        <w:r w:rsidRPr="00293BAF">
          <w:rPr>
            <w:color w:val="000000"/>
          </w:rPr>
          <w:t>А.В.</w:t>
        </w:r>
        <w:proofErr w:type="gramEnd"/>
        <w:r w:rsidRPr="00293BAF">
          <w:rPr>
            <w:color w:val="000000"/>
          </w:rPr>
          <w:t xml:space="preserve"> Фарафонов</w:t>
        </w:r>
      </w:hyperlink>
    </w:p>
    <w:p w14:paraId="06092FE3" w14:textId="77777777" w:rsidR="00D873AF" w:rsidRDefault="00D873AF" w:rsidP="00D873AF">
      <w:pPr>
        <w:shd w:val="clear" w:color="auto" w:fill="FFFFFF"/>
        <w:suppressAutoHyphens/>
        <w:autoSpaceDE w:val="0"/>
        <w:jc w:val="both"/>
        <w:rPr>
          <w:color w:val="000000"/>
        </w:rPr>
      </w:pPr>
    </w:p>
    <w:p w14:paraId="7EDDA0FF" w14:textId="77777777" w:rsidR="00D873AF" w:rsidRDefault="00D873AF" w:rsidP="00D873AF">
      <w:pPr>
        <w:shd w:val="clear" w:color="auto" w:fill="FFFFFF"/>
        <w:suppressAutoHyphens/>
        <w:autoSpaceDE w:val="0"/>
        <w:jc w:val="both"/>
        <w:rPr>
          <w:color w:val="000000"/>
        </w:rPr>
      </w:pPr>
    </w:p>
    <w:p w14:paraId="327841A5" w14:textId="77777777" w:rsidR="00D873AF" w:rsidRPr="00D873AF" w:rsidRDefault="00D873AF" w:rsidP="00D873AF">
      <w:pPr>
        <w:shd w:val="clear" w:color="auto" w:fill="FFFFFF"/>
        <w:suppressAutoHyphens/>
        <w:autoSpaceDE w:val="0"/>
        <w:jc w:val="both"/>
        <w:rPr>
          <w:color w:val="000000"/>
        </w:rPr>
      </w:pPr>
    </w:p>
    <w:p w14:paraId="642A5BD5" w14:textId="77777777" w:rsidR="00D873AF" w:rsidRPr="00715AF6" w:rsidRDefault="00D873AF" w:rsidP="00D873AF">
      <w:pPr>
        <w:jc w:val="both"/>
        <w:rPr>
          <w:vanish/>
          <w:sz w:val="22"/>
          <w:szCs w:val="22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860"/>
        <w:gridCol w:w="4860"/>
      </w:tblGrid>
      <w:tr w:rsidR="00D873AF" w:rsidRPr="00715AF6" w14:paraId="0DA127F8" w14:textId="77777777" w:rsidTr="000B42C9"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1E1C8" w14:textId="77777777" w:rsidR="00D873AF" w:rsidRPr="00715AF6" w:rsidRDefault="00D873AF" w:rsidP="000B42C9">
            <w:pPr>
              <w:spacing w:before="39" w:after="100" w:afterAutospacing="1" w:line="256" w:lineRule="auto"/>
              <w:jc w:val="both"/>
              <w:rPr>
                <w:b/>
                <w:bCs/>
                <w:cap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10F829B" w14:textId="77777777" w:rsidR="00D873AF" w:rsidRPr="00715AF6" w:rsidRDefault="00D873AF" w:rsidP="000B42C9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bCs/>
                <w:cap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ПОСТАВЩИК</w:t>
            </w:r>
            <w:r w:rsidRPr="00715AF6">
              <w:rPr>
                <w:b/>
                <w:bCs/>
                <w:smallCap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:</w:t>
            </w:r>
          </w:p>
          <w:p w14:paraId="7B12630D" w14:textId="77777777" w:rsidR="00D873AF" w:rsidRPr="00715AF6" w:rsidRDefault="00D873AF" w:rsidP="000B42C9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bCs/>
                <w:smallCap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ООО «__________»</w:t>
            </w: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ED58C" w14:textId="77777777" w:rsidR="00D873AF" w:rsidRPr="00715AF6" w:rsidRDefault="00D873AF" w:rsidP="000B42C9">
            <w:pPr>
              <w:spacing w:before="39" w:after="100" w:afterAutospacing="1" w:line="256" w:lineRule="auto"/>
              <w:jc w:val="both"/>
              <w:rPr>
                <w:b/>
                <w:bCs/>
                <w:cap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6031E06" w14:textId="77777777" w:rsidR="00D873AF" w:rsidRPr="00715AF6" w:rsidRDefault="00D873AF" w:rsidP="000B42C9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bCs/>
                <w:cap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ПОКУПАТЕЛЬ:</w:t>
            </w:r>
          </w:p>
          <w:p w14:paraId="30A38E91" w14:textId="77777777" w:rsidR="00D873AF" w:rsidRPr="00715AF6" w:rsidRDefault="00D873AF" w:rsidP="000B42C9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АО «</w:t>
            </w:r>
            <w:proofErr w:type="spellStart"/>
            <w:r w:rsidRPr="00715AF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Вкусвилл</w:t>
            </w:r>
            <w:proofErr w:type="spellEnd"/>
            <w:r w:rsidRPr="00715AF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»</w:t>
            </w:r>
          </w:p>
        </w:tc>
      </w:tr>
      <w:tr w:rsidR="00D873AF" w:rsidRPr="00715AF6" w14:paraId="4E33895C" w14:textId="77777777" w:rsidTr="000B42C9"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72005" w14:textId="77777777" w:rsidR="00D873AF" w:rsidRPr="00715AF6" w:rsidRDefault="00D873AF" w:rsidP="000B42C9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4523C" w14:textId="77777777" w:rsidR="00D873AF" w:rsidRPr="00715AF6" w:rsidRDefault="00D873AF" w:rsidP="000B42C9">
            <w:pPr>
              <w:spacing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873AF" w:rsidRPr="00715AF6" w14:paraId="643A3A16" w14:textId="77777777" w:rsidTr="000B42C9"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965CA" w14:textId="77777777" w:rsidR="00D873AF" w:rsidRPr="00715AF6" w:rsidRDefault="00D873AF" w:rsidP="000B42C9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Генеральный директор</w:t>
            </w: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2C848" w14:textId="77777777" w:rsidR="00D873AF" w:rsidRPr="00715AF6" w:rsidRDefault="00D873AF" w:rsidP="000B42C9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Управляющий по качеству и закупкам</w:t>
            </w:r>
          </w:p>
        </w:tc>
      </w:tr>
      <w:tr w:rsidR="00D873AF" w:rsidRPr="00715AF6" w14:paraId="599E0F1E" w14:textId="77777777" w:rsidTr="000B42C9"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34638" w14:textId="77777777" w:rsidR="00D873AF" w:rsidRPr="00715AF6" w:rsidRDefault="00D873AF" w:rsidP="000B42C9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____________________/_______________/</w:t>
            </w: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99F38" w14:textId="77777777" w:rsidR="00D873AF" w:rsidRPr="00715AF6" w:rsidRDefault="00D873AF" w:rsidP="000B42C9">
            <w:pPr>
              <w:spacing w:before="39" w:after="100" w:afterAutospacing="1" w:line="256" w:lineRule="auto"/>
              <w:jc w:val="both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_________________/Римский </w:t>
            </w:r>
            <w:proofErr w:type="gramStart"/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Е.В.</w:t>
            </w:r>
            <w:proofErr w:type="gramEnd"/>
            <w:r w:rsidRPr="00715AF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</w:p>
        </w:tc>
      </w:tr>
    </w:tbl>
    <w:p w14:paraId="1FB6E1B2" w14:textId="77777777" w:rsidR="00D873AF" w:rsidRPr="00715AF6" w:rsidRDefault="00D873AF" w:rsidP="00D873AF">
      <w:pPr>
        <w:jc w:val="both"/>
        <w:rPr>
          <w:sz w:val="22"/>
          <w:szCs w:val="22"/>
        </w:rPr>
      </w:pPr>
    </w:p>
    <w:p w14:paraId="45FD1D71" w14:textId="77777777" w:rsidR="00D873AF" w:rsidRPr="00715AF6" w:rsidRDefault="00D873AF" w:rsidP="00D873AF">
      <w:pPr>
        <w:jc w:val="both"/>
        <w:rPr>
          <w:sz w:val="22"/>
          <w:szCs w:val="22"/>
        </w:rPr>
      </w:pPr>
    </w:p>
    <w:p w14:paraId="1A5F3F3C" w14:textId="77777777" w:rsidR="00D873AF" w:rsidRPr="00715AF6" w:rsidRDefault="00D873AF" w:rsidP="00D873AF">
      <w:pPr>
        <w:jc w:val="both"/>
        <w:rPr>
          <w:sz w:val="22"/>
          <w:szCs w:val="22"/>
        </w:rPr>
      </w:pPr>
    </w:p>
    <w:p w14:paraId="5309A9B4" w14:textId="77777777" w:rsidR="00D873AF" w:rsidRPr="00715AF6" w:rsidRDefault="00D873AF" w:rsidP="00D873AF">
      <w:pPr>
        <w:jc w:val="both"/>
        <w:rPr>
          <w:sz w:val="22"/>
          <w:szCs w:val="22"/>
        </w:rPr>
      </w:pPr>
    </w:p>
    <w:p w14:paraId="34C02E1E" w14:textId="77777777" w:rsidR="00D873AF" w:rsidRPr="00715AF6" w:rsidRDefault="00D873AF" w:rsidP="00D873AF">
      <w:pPr>
        <w:jc w:val="both"/>
        <w:rPr>
          <w:sz w:val="22"/>
          <w:szCs w:val="22"/>
        </w:rPr>
      </w:pPr>
    </w:p>
    <w:p w14:paraId="4BB5F290" w14:textId="77777777" w:rsidR="00D873AF" w:rsidRPr="00715AF6" w:rsidRDefault="00D873AF" w:rsidP="00D873AF">
      <w:pPr>
        <w:jc w:val="both"/>
        <w:rPr>
          <w:sz w:val="22"/>
          <w:szCs w:val="22"/>
        </w:rPr>
      </w:pPr>
    </w:p>
    <w:p w14:paraId="67FC7583" w14:textId="77777777" w:rsidR="00D873AF" w:rsidRPr="00715AF6" w:rsidRDefault="00D873AF" w:rsidP="00300792">
      <w:pPr>
        <w:jc w:val="both"/>
        <w:rPr>
          <w:sz w:val="22"/>
          <w:szCs w:val="22"/>
        </w:rPr>
      </w:pPr>
    </w:p>
    <w:sectPr w:rsidR="00D873AF" w:rsidRPr="00715AF6" w:rsidSect="00F27A0F">
      <w:footerReference w:type="defaul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433E" w14:textId="77777777" w:rsidR="00A60445" w:rsidRDefault="00A60445" w:rsidP="008721B2">
      <w:r>
        <w:separator/>
      </w:r>
    </w:p>
  </w:endnote>
  <w:endnote w:type="continuationSeparator" w:id="0">
    <w:p w14:paraId="1CE9823C" w14:textId="77777777" w:rsidR="00A60445" w:rsidRDefault="00A60445" w:rsidP="0087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6896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A2AF1A8" w14:textId="67678F2C" w:rsidR="008721B2" w:rsidRDefault="008721B2">
        <w:pPr>
          <w:pStyle w:val="af5"/>
          <w:jc w:val="right"/>
        </w:pPr>
        <w:r>
          <w:rPr>
            <w:noProof/>
            <w14:ligatures w14:val="standardContextual"/>
          </w:rPr>
          <w:drawing>
            <wp:inline distT="0" distB="0" distL="0" distR="0" wp14:anchorId="0AEC7A68" wp14:editId="17CE52EB">
              <wp:extent cx="872588" cy="291951"/>
              <wp:effectExtent l="0" t="0" r="3810" b="0"/>
              <wp:docPr id="902122997" name="Рисунок 1" descr="Изображение выглядит как текст, Шрифт, Графика, логотип&#10;&#10;Автоматически созданное описание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8311603" name="Рисунок 1" descr="Изображение выглядит как текст, Шрифт, Графика, логотип&#10;&#10;Автоматически созданное описание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5403" cy="3029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2D6D6C">
          <w:rPr>
            <w:sz w:val="20"/>
            <w:szCs w:val="20"/>
          </w:rPr>
          <w:fldChar w:fldCharType="begin"/>
        </w:r>
        <w:r w:rsidRPr="002D6D6C">
          <w:rPr>
            <w:sz w:val="20"/>
            <w:szCs w:val="20"/>
          </w:rPr>
          <w:instrText>PAGE   \* MERGEFORMAT</w:instrText>
        </w:r>
        <w:r w:rsidRPr="002D6D6C">
          <w:rPr>
            <w:sz w:val="20"/>
            <w:szCs w:val="20"/>
          </w:rPr>
          <w:fldChar w:fldCharType="separate"/>
        </w:r>
        <w:r w:rsidRPr="002D6D6C">
          <w:rPr>
            <w:sz w:val="20"/>
            <w:szCs w:val="20"/>
          </w:rPr>
          <w:t>2</w:t>
        </w:r>
        <w:r w:rsidRPr="002D6D6C">
          <w:rPr>
            <w:sz w:val="20"/>
            <w:szCs w:val="20"/>
          </w:rPr>
          <w:fldChar w:fldCharType="end"/>
        </w:r>
      </w:p>
    </w:sdtContent>
  </w:sdt>
  <w:p w14:paraId="5A47B219" w14:textId="77777777" w:rsidR="008721B2" w:rsidRDefault="008721B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CE37" w14:textId="77777777" w:rsidR="00A60445" w:rsidRDefault="00A60445" w:rsidP="008721B2">
      <w:r>
        <w:separator/>
      </w:r>
    </w:p>
  </w:footnote>
  <w:footnote w:type="continuationSeparator" w:id="0">
    <w:p w14:paraId="4E9D545D" w14:textId="77777777" w:rsidR="00A60445" w:rsidRDefault="00A60445" w:rsidP="00872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1BD"/>
    <w:multiLevelType w:val="multilevel"/>
    <w:tmpl w:val="ED6E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C3E0B"/>
    <w:multiLevelType w:val="hybridMultilevel"/>
    <w:tmpl w:val="B63E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0D4"/>
    <w:multiLevelType w:val="multilevel"/>
    <w:tmpl w:val="C5FE1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56D866F0"/>
    <w:multiLevelType w:val="hybridMultilevel"/>
    <w:tmpl w:val="A7A29FA2"/>
    <w:lvl w:ilvl="0" w:tplc="9684CA2C">
      <w:numFmt w:val="bullet"/>
      <w:lvlText w:val="-"/>
      <w:lvlJc w:val="left"/>
      <w:pPr>
        <w:ind w:left="119" w:hanging="284"/>
      </w:pPr>
      <w:rPr>
        <w:rFonts w:ascii="Calibri" w:eastAsia="Calibri" w:hAnsi="Calibri" w:cs="Calibri" w:hint="default"/>
        <w:w w:val="99"/>
        <w:lang w:val="ru-RU" w:eastAsia="en-US" w:bidi="ar-SA"/>
      </w:rPr>
    </w:lvl>
    <w:lvl w:ilvl="1" w:tplc="6F904A1E">
      <w:numFmt w:val="bullet"/>
      <w:lvlText w:val="•"/>
      <w:lvlJc w:val="left"/>
      <w:pPr>
        <w:ind w:left="1193" w:hanging="284"/>
      </w:pPr>
      <w:rPr>
        <w:lang w:val="ru-RU" w:eastAsia="en-US" w:bidi="ar-SA"/>
      </w:rPr>
    </w:lvl>
    <w:lvl w:ilvl="2" w:tplc="C87E4488">
      <w:numFmt w:val="bullet"/>
      <w:lvlText w:val="•"/>
      <w:lvlJc w:val="left"/>
      <w:pPr>
        <w:ind w:left="2267" w:hanging="284"/>
      </w:pPr>
      <w:rPr>
        <w:lang w:val="ru-RU" w:eastAsia="en-US" w:bidi="ar-SA"/>
      </w:rPr>
    </w:lvl>
    <w:lvl w:ilvl="3" w:tplc="944213D8">
      <w:numFmt w:val="bullet"/>
      <w:lvlText w:val="•"/>
      <w:lvlJc w:val="left"/>
      <w:pPr>
        <w:ind w:left="3341" w:hanging="284"/>
      </w:pPr>
      <w:rPr>
        <w:lang w:val="ru-RU" w:eastAsia="en-US" w:bidi="ar-SA"/>
      </w:rPr>
    </w:lvl>
    <w:lvl w:ilvl="4" w:tplc="89C2503C">
      <w:numFmt w:val="bullet"/>
      <w:lvlText w:val="•"/>
      <w:lvlJc w:val="left"/>
      <w:pPr>
        <w:ind w:left="4415" w:hanging="284"/>
      </w:pPr>
      <w:rPr>
        <w:lang w:val="ru-RU" w:eastAsia="en-US" w:bidi="ar-SA"/>
      </w:rPr>
    </w:lvl>
    <w:lvl w:ilvl="5" w:tplc="7A0C93F4">
      <w:numFmt w:val="bullet"/>
      <w:lvlText w:val="•"/>
      <w:lvlJc w:val="left"/>
      <w:pPr>
        <w:ind w:left="5489" w:hanging="284"/>
      </w:pPr>
      <w:rPr>
        <w:lang w:val="ru-RU" w:eastAsia="en-US" w:bidi="ar-SA"/>
      </w:rPr>
    </w:lvl>
    <w:lvl w:ilvl="6" w:tplc="7F22BDA0">
      <w:numFmt w:val="bullet"/>
      <w:lvlText w:val="•"/>
      <w:lvlJc w:val="left"/>
      <w:pPr>
        <w:ind w:left="6563" w:hanging="284"/>
      </w:pPr>
      <w:rPr>
        <w:lang w:val="ru-RU" w:eastAsia="en-US" w:bidi="ar-SA"/>
      </w:rPr>
    </w:lvl>
    <w:lvl w:ilvl="7" w:tplc="246A5A08">
      <w:numFmt w:val="bullet"/>
      <w:lvlText w:val="•"/>
      <w:lvlJc w:val="left"/>
      <w:pPr>
        <w:ind w:left="7637" w:hanging="284"/>
      </w:pPr>
      <w:rPr>
        <w:lang w:val="ru-RU" w:eastAsia="en-US" w:bidi="ar-SA"/>
      </w:rPr>
    </w:lvl>
    <w:lvl w:ilvl="8" w:tplc="5D24B5C0">
      <w:numFmt w:val="bullet"/>
      <w:lvlText w:val="•"/>
      <w:lvlJc w:val="left"/>
      <w:pPr>
        <w:ind w:left="8711" w:hanging="284"/>
      </w:pPr>
      <w:rPr>
        <w:lang w:val="ru-RU" w:eastAsia="en-US" w:bidi="ar-SA"/>
      </w:rPr>
    </w:lvl>
  </w:abstractNum>
  <w:abstractNum w:abstractNumId="4" w15:restartNumberingAfterBreak="0">
    <w:nsid w:val="5AB04BD2"/>
    <w:multiLevelType w:val="multilevel"/>
    <w:tmpl w:val="1272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D04683"/>
    <w:multiLevelType w:val="hybridMultilevel"/>
    <w:tmpl w:val="BAC24B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336D60"/>
    <w:multiLevelType w:val="multilevel"/>
    <w:tmpl w:val="AD66AD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7" w15:restartNumberingAfterBreak="0">
    <w:nsid w:val="72D76C7A"/>
    <w:multiLevelType w:val="multilevel"/>
    <w:tmpl w:val="A152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517955">
    <w:abstractNumId w:val="5"/>
  </w:num>
  <w:num w:numId="2" w16cid:durableId="2044749895">
    <w:abstractNumId w:val="1"/>
  </w:num>
  <w:num w:numId="3" w16cid:durableId="954025894">
    <w:abstractNumId w:val="3"/>
  </w:num>
  <w:num w:numId="4" w16cid:durableId="830753810">
    <w:abstractNumId w:val="4"/>
  </w:num>
  <w:num w:numId="5" w16cid:durableId="1143348262">
    <w:abstractNumId w:val="0"/>
  </w:num>
  <w:num w:numId="6" w16cid:durableId="1097794669">
    <w:abstractNumId w:val="7"/>
  </w:num>
  <w:num w:numId="7" w16cid:durableId="1227716242">
    <w:abstractNumId w:val="2"/>
  </w:num>
  <w:num w:numId="8" w16cid:durableId="34820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3F"/>
    <w:rsid w:val="00016C5F"/>
    <w:rsid w:val="00024621"/>
    <w:rsid w:val="00027499"/>
    <w:rsid w:val="00033660"/>
    <w:rsid w:val="00037919"/>
    <w:rsid w:val="00042F83"/>
    <w:rsid w:val="00051B1B"/>
    <w:rsid w:val="000713F9"/>
    <w:rsid w:val="0007668D"/>
    <w:rsid w:val="000838BB"/>
    <w:rsid w:val="00095F48"/>
    <w:rsid w:val="000C2599"/>
    <w:rsid w:val="000C5BE1"/>
    <w:rsid w:val="000D4666"/>
    <w:rsid w:val="000F6ACE"/>
    <w:rsid w:val="00160F6F"/>
    <w:rsid w:val="001703AB"/>
    <w:rsid w:val="001717EE"/>
    <w:rsid w:val="00173440"/>
    <w:rsid w:val="001809BA"/>
    <w:rsid w:val="0018494D"/>
    <w:rsid w:val="001A3203"/>
    <w:rsid w:val="001B1421"/>
    <w:rsid w:val="001B1591"/>
    <w:rsid w:val="001B7820"/>
    <w:rsid w:val="001C40B9"/>
    <w:rsid w:val="001F49B4"/>
    <w:rsid w:val="002042AE"/>
    <w:rsid w:val="002076E9"/>
    <w:rsid w:val="002217E5"/>
    <w:rsid w:val="0022584A"/>
    <w:rsid w:val="002318BE"/>
    <w:rsid w:val="00243A2F"/>
    <w:rsid w:val="00246941"/>
    <w:rsid w:val="0026373B"/>
    <w:rsid w:val="00266B0F"/>
    <w:rsid w:val="0027539E"/>
    <w:rsid w:val="002941E6"/>
    <w:rsid w:val="002970DE"/>
    <w:rsid w:val="002A1ED7"/>
    <w:rsid w:val="002C1A2A"/>
    <w:rsid w:val="002C7A5C"/>
    <w:rsid w:val="002D13ED"/>
    <w:rsid w:val="002D6D6C"/>
    <w:rsid w:val="002F5F34"/>
    <w:rsid w:val="00300792"/>
    <w:rsid w:val="003031ED"/>
    <w:rsid w:val="00307A5A"/>
    <w:rsid w:val="003121BB"/>
    <w:rsid w:val="0033130B"/>
    <w:rsid w:val="00355C11"/>
    <w:rsid w:val="00365003"/>
    <w:rsid w:val="00385D01"/>
    <w:rsid w:val="003A286E"/>
    <w:rsid w:val="003C00C4"/>
    <w:rsid w:val="003D6B67"/>
    <w:rsid w:val="003E2328"/>
    <w:rsid w:val="003E2822"/>
    <w:rsid w:val="0042111B"/>
    <w:rsid w:val="004350D7"/>
    <w:rsid w:val="00440B6B"/>
    <w:rsid w:val="00475A04"/>
    <w:rsid w:val="00486B85"/>
    <w:rsid w:val="00494475"/>
    <w:rsid w:val="004A1B81"/>
    <w:rsid w:val="004B4FE9"/>
    <w:rsid w:val="004C08F2"/>
    <w:rsid w:val="004C692F"/>
    <w:rsid w:val="004E04A9"/>
    <w:rsid w:val="004E6703"/>
    <w:rsid w:val="00534943"/>
    <w:rsid w:val="005417E2"/>
    <w:rsid w:val="005605AE"/>
    <w:rsid w:val="00577D3F"/>
    <w:rsid w:val="005B6590"/>
    <w:rsid w:val="005C0462"/>
    <w:rsid w:val="005E4541"/>
    <w:rsid w:val="005F1808"/>
    <w:rsid w:val="00602605"/>
    <w:rsid w:val="0061196D"/>
    <w:rsid w:val="00626955"/>
    <w:rsid w:val="00640A10"/>
    <w:rsid w:val="00651177"/>
    <w:rsid w:val="00680B71"/>
    <w:rsid w:val="0069498E"/>
    <w:rsid w:val="006A5FC5"/>
    <w:rsid w:val="006B48EA"/>
    <w:rsid w:val="006D3604"/>
    <w:rsid w:val="006D61F0"/>
    <w:rsid w:val="006D6FAB"/>
    <w:rsid w:val="006E1EC1"/>
    <w:rsid w:val="006E627A"/>
    <w:rsid w:val="007016D7"/>
    <w:rsid w:val="00703D98"/>
    <w:rsid w:val="00705447"/>
    <w:rsid w:val="00715AF6"/>
    <w:rsid w:val="0075162F"/>
    <w:rsid w:val="00761141"/>
    <w:rsid w:val="007617FB"/>
    <w:rsid w:val="00761BBF"/>
    <w:rsid w:val="00764CA3"/>
    <w:rsid w:val="007672EA"/>
    <w:rsid w:val="00794EB6"/>
    <w:rsid w:val="007A0B3E"/>
    <w:rsid w:val="007B3F75"/>
    <w:rsid w:val="007C0603"/>
    <w:rsid w:val="007C4F5B"/>
    <w:rsid w:val="007D476B"/>
    <w:rsid w:val="007E27E0"/>
    <w:rsid w:val="00802CB3"/>
    <w:rsid w:val="0081746B"/>
    <w:rsid w:val="00834DA2"/>
    <w:rsid w:val="00837A15"/>
    <w:rsid w:val="0084303C"/>
    <w:rsid w:val="00844BC1"/>
    <w:rsid w:val="00847D82"/>
    <w:rsid w:val="00850E43"/>
    <w:rsid w:val="008512BA"/>
    <w:rsid w:val="00862062"/>
    <w:rsid w:val="008721B2"/>
    <w:rsid w:val="0088119B"/>
    <w:rsid w:val="00892BD2"/>
    <w:rsid w:val="008C7CEA"/>
    <w:rsid w:val="008F1EF0"/>
    <w:rsid w:val="008F62D0"/>
    <w:rsid w:val="008F78E7"/>
    <w:rsid w:val="00907DDF"/>
    <w:rsid w:val="00920E5E"/>
    <w:rsid w:val="009376B4"/>
    <w:rsid w:val="00941848"/>
    <w:rsid w:val="0095290F"/>
    <w:rsid w:val="0097067E"/>
    <w:rsid w:val="00972B47"/>
    <w:rsid w:val="009751A2"/>
    <w:rsid w:val="00984957"/>
    <w:rsid w:val="009B568B"/>
    <w:rsid w:val="009C50D2"/>
    <w:rsid w:val="009F6589"/>
    <w:rsid w:val="00A04A4B"/>
    <w:rsid w:val="00A43055"/>
    <w:rsid w:val="00A60445"/>
    <w:rsid w:val="00A82787"/>
    <w:rsid w:val="00A96291"/>
    <w:rsid w:val="00AA3CC6"/>
    <w:rsid w:val="00AB06E3"/>
    <w:rsid w:val="00AD6F73"/>
    <w:rsid w:val="00AE6F34"/>
    <w:rsid w:val="00B05837"/>
    <w:rsid w:val="00B1097A"/>
    <w:rsid w:val="00B42F40"/>
    <w:rsid w:val="00B4513A"/>
    <w:rsid w:val="00B55BCE"/>
    <w:rsid w:val="00B87EF8"/>
    <w:rsid w:val="00BA1A37"/>
    <w:rsid w:val="00BB6562"/>
    <w:rsid w:val="00BB6D59"/>
    <w:rsid w:val="00BB798D"/>
    <w:rsid w:val="00BC0D95"/>
    <w:rsid w:val="00BC36CC"/>
    <w:rsid w:val="00BD22A7"/>
    <w:rsid w:val="00BF7F1F"/>
    <w:rsid w:val="00C3493F"/>
    <w:rsid w:val="00C462C9"/>
    <w:rsid w:val="00C5469F"/>
    <w:rsid w:val="00C5549A"/>
    <w:rsid w:val="00C625F3"/>
    <w:rsid w:val="00C66275"/>
    <w:rsid w:val="00C7071C"/>
    <w:rsid w:val="00C74DA1"/>
    <w:rsid w:val="00C804ED"/>
    <w:rsid w:val="00C8064B"/>
    <w:rsid w:val="00C86A4F"/>
    <w:rsid w:val="00C91ACA"/>
    <w:rsid w:val="00C975FF"/>
    <w:rsid w:val="00CC7BF4"/>
    <w:rsid w:val="00CD080A"/>
    <w:rsid w:val="00CF3082"/>
    <w:rsid w:val="00CF3275"/>
    <w:rsid w:val="00CF38B2"/>
    <w:rsid w:val="00CF5C44"/>
    <w:rsid w:val="00D03C7A"/>
    <w:rsid w:val="00D23421"/>
    <w:rsid w:val="00D35A5C"/>
    <w:rsid w:val="00D53E87"/>
    <w:rsid w:val="00D54357"/>
    <w:rsid w:val="00D72228"/>
    <w:rsid w:val="00D75C48"/>
    <w:rsid w:val="00D873AF"/>
    <w:rsid w:val="00DA7E00"/>
    <w:rsid w:val="00DB421E"/>
    <w:rsid w:val="00DB4A0D"/>
    <w:rsid w:val="00DC1BC6"/>
    <w:rsid w:val="00DD6A5E"/>
    <w:rsid w:val="00DE0585"/>
    <w:rsid w:val="00E025FB"/>
    <w:rsid w:val="00E06800"/>
    <w:rsid w:val="00E108E1"/>
    <w:rsid w:val="00E10C14"/>
    <w:rsid w:val="00E153E4"/>
    <w:rsid w:val="00E1793E"/>
    <w:rsid w:val="00E17D07"/>
    <w:rsid w:val="00E53805"/>
    <w:rsid w:val="00E609FF"/>
    <w:rsid w:val="00E7040B"/>
    <w:rsid w:val="00E70C78"/>
    <w:rsid w:val="00E7679A"/>
    <w:rsid w:val="00E76CD0"/>
    <w:rsid w:val="00EA7EEA"/>
    <w:rsid w:val="00EB622B"/>
    <w:rsid w:val="00EC0EC0"/>
    <w:rsid w:val="00ED3CCC"/>
    <w:rsid w:val="00EF7CDC"/>
    <w:rsid w:val="00F00921"/>
    <w:rsid w:val="00F02770"/>
    <w:rsid w:val="00F05D20"/>
    <w:rsid w:val="00F06F20"/>
    <w:rsid w:val="00F15C86"/>
    <w:rsid w:val="00F27A0F"/>
    <w:rsid w:val="00F7519F"/>
    <w:rsid w:val="00F84CA9"/>
    <w:rsid w:val="00F96BB4"/>
    <w:rsid w:val="00FA2E56"/>
    <w:rsid w:val="00FB049A"/>
    <w:rsid w:val="00FB3C85"/>
    <w:rsid w:val="00FB68D5"/>
    <w:rsid w:val="00FC29B6"/>
    <w:rsid w:val="00FE475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E6637"/>
  <w15:chartTrackingRefBased/>
  <w15:docId w15:val="{DABB5FBE-CB7C-48B4-B864-E9E0E84F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4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9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9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9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9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9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9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9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9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9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9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9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93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349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9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9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493F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semiHidden/>
    <w:unhideWhenUsed/>
    <w:rsid w:val="00300792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00792"/>
  </w:style>
  <w:style w:type="paragraph" w:styleId="ae">
    <w:name w:val="annotation text"/>
    <w:basedOn w:val="a"/>
    <w:link w:val="af"/>
    <w:uiPriority w:val="99"/>
    <w:unhideWhenUsed/>
    <w:rsid w:val="0030079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0079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Body Text Indent"/>
    <w:basedOn w:val="a"/>
    <w:link w:val="af1"/>
    <w:uiPriority w:val="99"/>
    <w:unhideWhenUsed/>
    <w:rsid w:val="0030079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30079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1">
    <w:name w:val="Body Text 3"/>
    <w:basedOn w:val="a"/>
    <w:link w:val="32"/>
    <w:uiPriority w:val="99"/>
    <w:semiHidden/>
    <w:unhideWhenUsed/>
    <w:rsid w:val="0030079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00792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nsPlusNormal">
    <w:name w:val="ConsPlusNormal"/>
    <w:uiPriority w:val="99"/>
    <w:semiHidden/>
    <w:rsid w:val="003007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BodyText31">
    <w:name w:val="Body Text 31"/>
    <w:basedOn w:val="a"/>
    <w:uiPriority w:val="99"/>
    <w:semiHidden/>
    <w:rsid w:val="00300792"/>
    <w:pPr>
      <w:tabs>
        <w:tab w:val="left" w:pos="426"/>
        <w:tab w:val="left" w:pos="851"/>
      </w:tabs>
      <w:overflowPunct w:val="0"/>
      <w:autoSpaceDE w:val="0"/>
      <w:autoSpaceDN w:val="0"/>
      <w:adjustRightInd w:val="0"/>
      <w:ind w:right="-1327"/>
      <w:jc w:val="both"/>
    </w:pPr>
    <w:rPr>
      <w:rFonts w:ascii="Arial" w:hAnsi="Arial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300792"/>
    <w:rPr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8721B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721B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8721B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721B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7">
    <w:name w:val="Revision"/>
    <w:hidden/>
    <w:uiPriority w:val="99"/>
    <w:semiHidden/>
    <w:rsid w:val="00F96B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8">
    <w:name w:val="annotation subject"/>
    <w:basedOn w:val="ae"/>
    <w:next w:val="ae"/>
    <w:link w:val="af9"/>
    <w:uiPriority w:val="99"/>
    <w:semiHidden/>
    <w:unhideWhenUsed/>
    <w:rsid w:val="00F7519F"/>
    <w:rPr>
      <w:b/>
      <w:bCs/>
    </w:rPr>
  </w:style>
  <w:style w:type="character" w:customStyle="1" w:styleId="af9">
    <w:name w:val="Тема примечания Знак"/>
    <w:basedOn w:val="af"/>
    <w:link w:val="af8"/>
    <w:uiPriority w:val="99"/>
    <w:semiHidden/>
    <w:rsid w:val="00F7519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fa">
    <w:name w:val="FollowedHyperlink"/>
    <w:basedOn w:val="a0"/>
    <w:uiPriority w:val="99"/>
    <w:semiHidden/>
    <w:unhideWhenUsed/>
    <w:rsid w:val="007054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vv.ru/app/provider-documen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vv.ru/app/provider-document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BE73317E8CB53095154034EE9EF036037AC3E94888B4EE37CC55BD5C20BDF4C173BAE7EF39B4EEDED7B7C7E91481C7AD1771B181709C0F5P1d4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BE73317E8CB53095154034EE9EF036037AC3E94888B4EE37CC55BD5C20BDF4C173BAE7EF39B4EEDED7B7C7E91481C7AD1771B181709C0F5P1d4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9909</Words>
  <Characters>56483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Абузаева</dc:creator>
  <cp:keywords/>
  <dc:description/>
  <cp:lastModifiedBy>My Office</cp:lastModifiedBy>
  <cp:revision>10</cp:revision>
  <cp:lastPrinted>2024-07-17T11:10:00Z</cp:lastPrinted>
  <dcterms:created xsi:type="dcterms:W3CDTF">2024-12-16T08:09:00Z</dcterms:created>
  <dcterms:modified xsi:type="dcterms:W3CDTF">2025-08-15T18:55:00Z</dcterms:modified>
</cp:coreProperties>
</file>