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90336" w14:textId="77777777" w:rsidR="002B5687" w:rsidRDefault="003D4DCE">
      <w:pPr>
        <w:pStyle w:val="10"/>
      </w:pPr>
      <w:r>
        <w:rPr>
          <w:rFonts w:eastAsia="Times New Roman" w:cs="Times New Roman"/>
        </w:rPr>
        <w:t>Кодекс добросовестных практик</w:t>
      </w:r>
    </w:p>
    <w:p w14:paraId="7FFCECE1" w14:textId="77777777" w:rsidR="002B5687" w:rsidRDefault="003D4DCE">
      <w:pPr>
        <w:pStyle w:val="11"/>
        <w:spacing w:after="200"/>
      </w:pPr>
      <w:r>
        <w:rPr>
          <w:rFonts w:eastAsia="Times New Roman" w:cs="Times New Roman"/>
          <w:b/>
        </w:rPr>
        <w:t>Взаимоотношения АО «</w:t>
      </w:r>
      <w:proofErr w:type="spellStart"/>
      <w:r>
        <w:rPr>
          <w:rFonts w:eastAsia="Times New Roman" w:cs="Times New Roman"/>
          <w:b/>
        </w:rPr>
        <w:t>Вкусвилл</w:t>
      </w:r>
      <w:proofErr w:type="spellEnd"/>
      <w:r>
        <w:rPr>
          <w:rFonts w:eastAsia="Times New Roman" w:cs="Times New Roman"/>
          <w:b/>
        </w:rPr>
        <w:t>» с поставщиками потребительских товаров</w:t>
      </w:r>
    </w:p>
    <w:p w14:paraId="251871C5" w14:textId="77777777" w:rsidR="002B5687" w:rsidRPr="00E43448" w:rsidRDefault="003D4DCE">
      <w:pPr>
        <w:pStyle w:val="2"/>
        <w:rPr>
          <w:lang w:val="ru-RU"/>
        </w:rPr>
      </w:pPr>
      <w:r>
        <w:rPr>
          <w:lang w:val="ru-RU"/>
        </w:rPr>
        <w:t>Для чего нужен Кодекс и как он помогает сотрудничеству</w:t>
      </w:r>
    </w:p>
    <w:p w14:paraId="35D15A20" w14:textId="5FDEB51B" w:rsidR="002B5687" w:rsidRDefault="003D4DCE">
      <w:pPr>
        <w:jc w:val="both"/>
      </w:pPr>
      <w:r>
        <w:rPr>
          <w:rFonts w:eastAsia="Times New Roman" w:cs="Times New Roman"/>
        </w:rPr>
        <w:t xml:space="preserve">Мы считаем, что устойчивое сотрудничество начинается с понятных правил. Поставщику важно заранее знать, как </w:t>
      </w:r>
      <w:r w:rsidR="005B7922">
        <w:rPr>
          <w:rFonts w:eastAsia="Times New Roman" w:cs="Times New Roman"/>
        </w:rPr>
        <w:t>ВКУСВИЛЛ</w:t>
      </w:r>
      <w:r>
        <w:rPr>
          <w:rFonts w:eastAsia="Times New Roman" w:cs="Times New Roman"/>
        </w:rPr>
        <w:t xml:space="preserve"> рассматривает предложения, какие требования предъявляет к Товарам и на каких условиях работает по договору поставки.</w:t>
      </w:r>
    </w:p>
    <w:p w14:paraId="3B7B4302" w14:textId="77777777" w:rsidR="002B5687" w:rsidRDefault="003D4DCE">
      <w:pPr>
        <w:jc w:val="both"/>
      </w:pPr>
      <w:r>
        <w:rPr>
          <w:rFonts w:eastAsia="Times New Roman" w:cs="Times New Roman"/>
        </w:rPr>
        <w:t>Для этого мы закрепили в настоящем Кодексе условия отбора Поставщиков и основные условия поставки. Эти правила помогут вам подготовить коммерческое предложение, оценить условия сотрудничества и понять, как действовать на каждом этапе работы с нами.</w:t>
      </w:r>
    </w:p>
    <w:p w14:paraId="02C68536" w14:textId="4F044EF2" w:rsidR="002B5687" w:rsidRDefault="003D4DCE">
      <w:pPr>
        <w:jc w:val="both"/>
      </w:pPr>
      <w:r>
        <w:rPr>
          <w:rFonts w:eastAsia="Times New Roman" w:cs="Times New Roman"/>
        </w:rPr>
        <w:t xml:space="preserve">Кодекс предназначен для Поставщиков, которые планируют сотрудничать с </w:t>
      </w:r>
      <w:r w:rsidR="005B7922">
        <w:rPr>
          <w:rFonts w:eastAsia="Times New Roman" w:cs="Times New Roman"/>
        </w:rPr>
        <w:t>ВКУСВИЛЛ</w:t>
      </w:r>
      <w:r>
        <w:rPr>
          <w:rFonts w:eastAsia="Times New Roman" w:cs="Times New Roman"/>
        </w:rPr>
        <w:t xml:space="preserve"> или уже поставляют нам Товары. Ниже мы объясняем порядок взаимодействия, права и обязанности Сторон и последствия нарушения согласованных условий.</w:t>
      </w:r>
    </w:p>
    <w:p w14:paraId="14F12829" w14:textId="77777777" w:rsidR="002B5687" w:rsidRDefault="003D4DCE">
      <w:pPr>
        <w:pStyle w:val="110"/>
      </w:pPr>
      <w:r>
        <w:rPr>
          <w:rFonts w:eastAsia="Times New Roman" w:cs="Times New Roman"/>
        </w:rPr>
        <w:t>Статья 1 Термины и определения Кодекса</w:t>
      </w:r>
    </w:p>
    <w:p w14:paraId="029E6193" w14:textId="77777777" w:rsidR="002B5687" w:rsidRDefault="003D4DCE">
      <w:pPr>
        <w:jc w:val="both"/>
      </w:pPr>
      <w:r>
        <w:rPr>
          <w:rFonts w:eastAsia="Times New Roman" w:cs="Times New Roman"/>
        </w:rPr>
        <w:t>1.1. В настоящем Кодексе используются следующие понятия:</w:t>
      </w:r>
    </w:p>
    <w:p w14:paraId="1112031F" w14:textId="033155E3" w:rsidR="002B5687" w:rsidRDefault="003D4DCE">
      <w:pPr>
        <w:jc w:val="both"/>
      </w:pPr>
      <w:r>
        <w:rPr>
          <w:rFonts w:eastAsia="Times New Roman" w:cs="Times New Roman"/>
          <w:color w:val="2DBD66"/>
        </w:rPr>
        <w:t>«</w:t>
      </w:r>
      <w:r w:rsidR="005B7922">
        <w:rPr>
          <w:rFonts w:eastAsia="Times New Roman" w:cs="Times New Roman"/>
          <w:color w:val="2DBD66"/>
        </w:rPr>
        <w:t>ВКУСВИЛЛ</w:t>
      </w:r>
      <w:r>
        <w:rPr>
          <w:rFonts w:eastAsia="Times New Roman" w:cs="Times New Roman"/>
          <w:color w:val="2DBD66"/>
        </w:rPr>
        <w:t>», «Компания», «Покупатель»</w:t>
      </w:r>
      <w:r>
        <w:rPr>
          <w:rFonts w:eastAsia="Times New Roman" w:cs="Times New Roman"/>
        </w:rPr>
        <w:t xml:space="preserve"> </w:t>
      </w:r>
      <w:r w:rsidR="006E0B58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Акционерное общество «</w:t>
      </w:r>
      <w:proofErr w:type="spellStart"/>
      <w:r>
        <w:rPr>
          <w:rFonts w:eastAsia="Times New Roman" w:cs="Times New Roman"/>
        </w:rPr>
        <w:t>Вкусвилл</w:t>
      </w:r>
      <w:proofErr w:type="spellEnd"/>
      <w:r>
        <w:rPr>
          <w:rFonts w:eastAsia="Times New Roman" w:cs="Times New Roman"/>
        </w:rPr>
        <w:t>», осуществляющее торговую деятельность посредством организации торговой сети «</w:t>
      </w:r>
      <w:r w:rsidR="005B7922">
        <w:rPr>
          <w:rFonts w:eastAsia="Times New Roman" w:cs="Times New Roman"/>
        </w:rPr>
        <w:t>ВКУСВИЛЛ</w:t>
      </w:r>
      <w:r>
        <w:rPr>
          <w:rFonts w:eastAsia="Times New Roman" w:cs="Times New Roman"/>
        </w:rPr>
        <w:t>». Слова «мы», «нам» и «наш» в Кодексе относятся к Компании.</w:t>
      </w:r>
    </w:p>
    <w:p w14:paraId="7B0E7103" w14:textId="128B1FBE" w:rsidR="002B5687" w:rsidRDefault="003D4DCE">
      <w:pPr>
        <w:jc w:val="both"/>
      </w:pPr>
      <w:r>
        <w:rPr>
          <w:rFonts w:eastAsia="Times New Roman" w:cs="Times New Roman"/>
          <w:color w:val="2DBD66"/>
        </w:rPr>
        <w:t>«Поставщик»</w:t>
      </w:r>
      <w:r>
        <w:rPr>
          <w:rFonts w:eastAsia="Times New Roman" w:cs="Times New Roman"/>
        </w:rPr>
        <w:t xml:space="preserve"> </w:t>
      </w:r>
      <w:r w:rsidR="005B7922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юридическое лицо или индивидуальный предприниматель, предлагающие Компании товары для реализации в торговой сети либо поставляющие такие товары по заключенному с Компанией договору.</w:t>
      </w:r>
    </w:p>
    <w:p w14:paraId="74126C22" w14:textId="55B333AE" w:rsidR="002B5687" w:rsidRDefault="003D4DCE">
      <w:pPr>
        <w:jc w:val="both"/>
      </w:pPr>
      <w:r>
        <w:rPr>
          <w:rFonts w:eastAsia="Times New Roman" w:cs="Times New Roman"/>
          <w:color w:val="2DBD66"/>
        </w:rPr>
        <w:t>«Стороны»</w:t>
      </w:r>
      <w:r>
        <w:rPr>
          <w:rFonts w:eastAsia="Times New Roman" w:cs="Times New Roman"/>
        </w:rPr>
        <w:t xml:space="preserve"> </w:t>
      </w:r>
      <w:r w:rsidR="005B7922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Компания и Поставщик; Сторона </w:t>
      </w:r>
      <w:r w:rsidR="005B7922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каждая из них в отдельности.</w:t>
      </w:r>
    </w:p>
    <w:p w14:paraId="01CB51DC" w14:textId="33E9DAE2" w:rsidR="002B5687" w:rsidRDefault="003D4DCE">
      <w:pPr>
        <w:jc w:val="both"/>
      </w:pPr>
      <w:r>
        <w:rPr>
          <w:rFonts w:eastAsia="Times New Roman" w:cs="Times New Roman"/>
          <w:color w:val="2DBD66"/>
        </w:rPr>
        <w:t>«Товар»</w:t>
      </w:r>
      <w:r>
        <w:rPr>
          <w:rFonts w:eastAsia="Times New Roman" w:cs="Times New Roman"/>
        </w:rPr>
        <w:t xml:space="preserve"> </w:t>
      </w:r>
      <w:r w:rsidR="005B7922">
        <w:rPr>
          <w:rFonts w:eastAsia="Times New Roman" w:cs="Times New Roman"/>
        </w:rPr>
        <w:t xml:space="preserve">- </w:t>
      </w:r>
      <w:r>
        <w:rPr>
          <w:rFonts w:eastAsia="Times New Roman" w:cs="Times New Roman"/>
        </w:rPr>
        <w:t>продовольственный или непродовольственный потребительский товар, предлагаемый Компании либо поставляемый по договору.</w:t>
      </w:r>
    </w:p>
    <w:p w14:paraId="701021FC" w14:textId="54992B04" w:rsidR="002B5687" w:rsidRDefault="003D4DCE">
      <w:pPr>
        <w:jc w:val="both"/>
      </w:pPr>
      <w:r>
        <w:rPr>
          <w:rFonts w:eastAsia="Times New Roman" w:cs="Times New Roman"/>
          <w:color w:val="2DBD66"/>
        </w:rPr>
        <w:t>«Ассортиментная матрица»</w:t>
      </w:r>
      <w:r>
        <w:rPr>
          <w:rFonts w:eastAsia="Times New Roman" w:cs="Times New Roman"/>
        </w:rPr>
        <w:t xml:space="preserve"> </w:t>
      </w:r>
      <w:r w:rsidR="005B7922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перечень товаров, включенных в ассортимент Компании, в том числе сезонных товаров, которые могут временно отсутствовать в продаже.</w:t>
      </w:r>
    </w:p>
    <w:p w14:paraId="35F4C22D" w14:textId="07A66F8A" w:rsidR="002B5687" w:rsidRDefault="003D4DCE">
      <w:pPr>
        <w:jc w:val="both"/>
      </w:pPr>
      <w:r>
        <w:rPr>
          <w:rFonts w:eastAsia="Times New Roman" w:cs="Times New Roman"/>
          <w:color w:val="2DBD66"/>
        </w:rPr>
        <w:t>«Категория товаров»</w:t>
      </w:r>
      <w:r>
        <w:rPr>
          <w:rFonts w:eastAsia="Times New Roman" w:cs="Times New Roman"/>
        </w:rPr>
        <w:t xml:space="preserve"> </w:t>
      </w:r>
      <w:r w:rsidR="005B7922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группа товаров со сходным назначением или способом использования, удовлетворяющих сходные потребности покупателей.</w:t>
      </w:r>
    </w:p>
    <w:p w14:paraId="09CA0C0C" w14:textId="1B116FF4" w:rsidR="002B5687" w:rsidRDefault="003D4DCE">
      <w:pPr>
        <w:jc w:val="both"/>
      </w:pPr>
      <w:r>
        <w:rPr>
          <w:rFonts w:eastAsia="Times New Roman" w:cs="Times New Roman"/>
          <w:color w:val="2DBD66"/>
        </w:rPr>
        <w:t>«Товары СТМ»</w:t>
      </w:r>
      <w:r>
        <w:rPr>
          <w:rFonts w:eastAsia="Times New Roman" w:cs="Times New Roman"/>
        </w:rPr>
        <w:t xml:space="preserve"> </w:t>
      </w:r>
      <w:r w:rsidR="005B7922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товары, производимые Поставщиком по заказу Компании и маркируемые товарными знаками, права на которые принадлежат Компании.</w:t>
      </w:r>
    </w:p>
    <w:p w14:paraId="273CD7B7" w14:textId="3E2D9A80" w:rsidR="002B5687" w:rsidRDefault="003D4DCE">
      <w:pPr>
        <w:jc w:val="both"/>
      </w:pPr>
      <w:r>
        <w:rPr>
          <w:rFonts w:eastAsia="Times New Roman" w:cs="Times New Roman"/>
          <w:color w:val="2DBD66"/>
        </w:rPr>
        <w:t>«Договор»</w:t>
      </w:r>
      <w:r>
        <w:rPr>
          <w:rFonts w:eastAsia="Times New Roman" w:cs="Times New Roman"/>
        </w:rPr>
        <w:t xml:space="preserve"> </w:t>
      </w:r>
      <w:r w:rsidR="005B7922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договор поставки, заключаемый между Компанией и Поставщиком, с применимыми к нему приложениями и дополнительными соглашениями.</w:t>
      </w:r>
    </w:p>
    <w:p w14:paraId="642C5986" w14:textId="1852F9F4" w:rsidR="002B5687" w:rsidRDefault="003D4DCE">
      <w:pPr>
        <w:jc w:val="both"/>
      </w:pPr>
      <w:r>
        <w:rPr>
          <w:rFonts w:eastAsia="Times New Roman" w:cs="Times New Roman"/>
          <w:color w:val="2DBD66"/>
        </w:rPr>
        <w:t>«Заказ»</w:t>
      </w:r>
      <w:r>
        <w:rPr>
          <w:rFonts w:eastAsia="Times New Roman" w:cs="Times New Roman"/>
        </w:rPr>
        <w:t xml:space="preserve"> </w:t>
      </w:r>
      <w:r w:rsidR="005B7922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заявка Компании на поставку отдельной партии Товара. Порядок направления и согласования Заказов раскрыт в пункте 3.6 настоящего Кодекса.</w:t>
      </w:r>
    </w:p>
    <w:p w14:paraId="147365EA" w14:textId="7100636D" w:rsidR="002B5687" w:rsidRDefault="003D4DCE">
      <w:pPr>
        <w:jc w:val="both"/>
      </w:pPr>
      <w:r>
        <w:rPr>
          <w:rFonts w:eastAsia="Times New Roman" w:cs="Times New Roman"/>
          <w:color w:val="2DBD66"/>
        </w:rPr>
        <w:t>«ЛКП»</w:t>
      </w:r>
      <w:r>
        <w:rPr>
          <w:rFonts w:eastAsia="Times New Roman" w:cs="Times New Roman"/>
        </w:rPr>
        <w:t xml:space="preserve"> </w:t>
      </w:r>
      <w:r w:rsidR="005B7922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личный кабинет Поставщика, используемый для работы с номенклатурой, документами о качестве, дизайн-проектами, обращениями по Товарам, промоакциями и иной информацией, предусмотренной Договором.</w:t>
      </w:r>
    </w:p>
    <w:p w14:paraId="6187C6F8" w14:textId="77777777" w:rsidR="005B7922" w:rsidRDefault="003D4DCE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color w:val="2DBD66"/>
        </w:rPr>
        <w:t>EDI</w:t>
      </w:r>
      <w:r>
        <w:rPr>
          <w:rFonts w:eastAsia="Times New Roman" w:cs="Times New Roman"/>
        </w:rPr>
        <w:t xml:space="preserve"> </w:t>
      </w:r>
      <w:r w:rsidR="005B7922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электронный обмен данными о хозяйственных операциях, в том числе Заказами. </w:t>
      </w:r>
    </w:p>
    <w:p w14:paraId="718B25FC" w14:textId="77777777" w:rsidR="005B7922" w:rsidRDefault="003D4DCE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color w:val="2DBD66"/>
        </w:rPr>
        <w:t>ЭДО</w:t>
      </w:r>
      <w:r>
        <w:rPr>
          <w:rFonts w:eastAsia="Times New Roman" w:cs="Times New Roman"/>
        </w:rPr>
        <w:t xml:space="preserve"> </w:t>
      </w:r>
      <w:r w:rsidR="005B7922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обмен договорными и первичными учетными документами, подписанными электронной подписью. </w:t>
      </w:r>
    </w:p>
    <w:p w14:paraId="2A197BA1" w14:textId="7F4EB064" w:rsidR="002B5687" w:rsidRDefault="003D4DCE">
      <w:pPr>
        <w:jc w:val="both"/>
      </w:pPr>
      <w:proofErr w:type="spellStart"/>
      <w:r>
        <w:rPr>
          <w:rFonts w:eastAsia="Times New Roman" w:cs="Times New Roman"/>
          <w:color w:val="2DBD66"/>
        </w:rPr>
        <w:t>ЭТрН</w:t>
      </w:r>
      <w:proofErr w:type="spellEnd"/>
      <w:r>
        <w:rPr>
          <w:rFonts w:eastAsia="Times New Roman" w:cs="Times New Roman"/>
        </w:rPr>
        <w:t xml:space="preserve"> </w:t>
      </w:r>
      <w:r w:rsidR="005B7922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электронная транспортная накладная, оформляемая и передаваемая в порядке, установленном законодательством.</w:t>
      </w:r>
    </w:p>
    <w:p w14:paraId="2EA89D1E" w14:textId="77777777" w:rsidR="002B5687" w:rsidRDefault="003D4DCE">
      <w:pPr>
        <w:jc w:val="both"/>
      </w:pPr>
      <w:r>
        <w:rPr>
          <w:rFonts w:eastAsia="Times New Roman" w:cs="Times New Roman"/>
        </w:rPr>
        <w:t>1.2. Термины, имеющие законодательное определение, применяются в значении, установленном законодательством Российской Федерации.</w:t>
      </w:r>
    </w:p>
    <w:p w14:paraId="15A04245" w14:textId="77777777" w:rsidR="002B5687" w:rsidRDefault="003D4DCE">
      <w:pPr>
        <w:pStyle w:val="110"/>
      </w:pPr>
      <w:r>
        <w:rPr>
          <w:rFonts w:eastAsia="Times New Roman" w:cs="Times New Roman"/>
        </w:rPr>
        <w:lastRenderedPageBreak/>
        <w:t>Статья 2 Как пользоваться Кодексом</w:t>
      </w:r>
    </w:p>
    <w:p w14:paraId="401B17A6" w14:textId="77777777" w:rsidR="002B5687" w:rsidRDefault="003D4DCE">
      <w:pPr>
        <w:jc w:val="both"/>
      </w:pPr>
      <w:r>
        <w:rPr>
          <w:rFonts w:eastAsia="Times New Roman" w:cs="Times New Roman"/>
        </w:rPr>
        <w:t>2.1. Мы раскрываем условия отбора контрагентов и существенные условия договора поставки продовольственных товаров в соответствии с частью 1 статьи 9 Федерального закона от 28.12.2009 № 381-ФЗ «Об основах государственного регулирования торговой деятельности в Российской Федерации».</w:t>
      </w:r>
    </w:p>
    <w:p w14:paraId="6A671930" w14:textId="2004E6C0" w:rsidR="002B5687" w:rsidRDefault="003D4DCE">
      <w:pPr>
        <w:jc w:val="both"/>
      </w:pPr>
      <w:r>
        <w:rPr>
          <w:rFonts w:eastAsia="Times New Roman" w:cs="Times New Roman"/>
        </w:rPr>
        <w:t xml:space="preserve">2.2. Ознакомиться с Кодексом можно в открытом доступе на официальном сайте Компании. Адрес страницы: </w:t>
      </w:r>
      <w:r w:rsidR="00A22494" w:rsidRPr="006E0B58">
        <w:rPr>
          <w:rFonts w:eastAsia="Times New Roman" w:cs="Times New Roman"/>
          <w:b/>
          <w:bCs/>
        </w:rPr>
        <w:t>https://vkusvill.ru/proizvoditelyam/conditions/</w:t>
      </w:r>
      <w:r>
        <w:rPr>
          <w:rFonts w:eastAsia="Times New Roman" w:cs="Times New Roman"/>
        </w:rPr>
        <w:t>. Для ознакомления с условиями отбора и существенными условиями Договора не требуется заключать Договор или получать доступ в ЛКП.</w:t>
      </w:r>
    </w:p>
    <w:p w14:paraId="103E3722" w14:textId="2808B62D" w:rsidR="002B5687" w:rsidRDefault="003D4DCE">
      <w:pPr>
        <w:jc w:val="both"/>
      </w:pPr>
      <w:r>
        <w:rPr>
          <w:rFonts w:eastAsia="Times New Roman" w:cs="Times New Roman"/>
        </w:rPr>
        <w:t xml:space="preserve">2.3. Чтобы Поставщик мог оценить предлагаемые условия сотрудничества, вместе с Кодексом мы размещаем актуальную форму Договора и применимые приложения. Адрес размещения: </w:t>
      </w:r>
      <w:r w:rsidR="005B7922" w:rsidRPr="006E0B58">
        <w:rPr>
          <w:rFonts w:eastAsia="Times New Roman" w:cs="Times New Roman"/>
          <w:b/>
          <w:bCs/>
        </w:rPr>
        <w:t>https://vkusvill.ru/proizvoditelyam/conditions/</w:t>
      </w:r>
      <w:r>
        <w:rPr>
          <w:rFonts w:eastAsia="Times New Roman" w:cs="Times New Roman"/>
        </w:rPr>
        <w:t xml:space="preserve">. Сведения для оценки условий отбора, в том числе применимые стандарты качества и чек-лист аудита, доступны по адресу: </w:t>
      </w:r>
      <w:r w:rsidR="005B7922" w:rsidRPr="006E0B58">
        <w:rPr>
          <w:rFonts w:eastAsia="Times New Roman" w:cs="Times New Roman"/>
          <w:b/>
          <w:bCs/>
        </w:rPr>
        <w:t>https://vkusvill.ru/proizvoditelyam/conditions/</w:t>
      </w:r>
      <w:r>
        <w:rPr>
          <w:rFonts w:eastAsia="Times New Roman" w:cs="Times New Roman"/>
        </w:rPr>
        <w:t>.</w:t>
      </w:r>
    </w:p>
    <w:p w14:paraId="3DD5CE05" w14:textId="77777777" w:rsidR="002B5687" w:rsidRDefault="003D4DCE">
      <w:pPr>
        <w:jc w:val="both"/>
      </w:pPr>
      <w:r>
        <w:rPr>
          <w:rFonts w:eastAsia="Times New Roman" w:cs="Times New Roman"/>
        </w:rPr>
        <w:t xml:space="preserve">2.4. Документы для работы действующих Поставщиков размещаются также по адресу: </w:t>
      </w:r>
      <w:hyperlink r:id="rId7">
        <w:r w:rsidRPr="006E0B58">
          <w:rPr>
            <w:b/>
            <w:bCs/>
            <w:u w:val="single"/>
          </w:rPr>
          <w:t>https://lkvv.ru/app/provider-documents</w:t>
        </w:r>
      </w:hyperlink>
      <w:r>
        <w:rPr>
          <w:rFonts w:eastAsia="Times New Roman" w:cs="Times New Roman"/>
        </w:rPr>
        <w:t>. ЛКП используется при исполнении Договора. При этом мы обеспечиваем раскрытие информации на сайте в порядке, установленном пунктами 2.2 и 2.3 Кодекса.</w:t>
      </w:r>
    </w:p>
    <w:p w14:paraId="4E4D7846" w14:textId="77777777" w:rsidR="002B5687" w:rsidRDefault="003D4DCE">
      <w:pPr>
        <w:jc w:val="both"/>
      </w:pPr>
      <w:r>
        <w:rPr>
          <w:rFonts w:eastAsia="Times New Roman" w:cs="Times New Roman"/>
        </w:rPr>
        <w:t>2.5. Мы применяем Кодекс при взаимодействии с поставщиками потребительских товаров с учетом особенностей каждого вида Товара. Для нас важны понятные условия сотрудничества, равные возможности участия в отборе и поставка качественных товаров по экономически обоснованным ценам.</w:t>
      </w:r>
    </w:p>
    <w:p w14:paraId="0D0BE2D6" w14:textId="77777777" w:rsidR="002B5687" w:rsidRDefault="003D4DCE">
      <w:pPr>
        <w:jc w:val="both"/>
      </w:pPr>
      <w:r>
        <w:rPr>
          <w:rFonts w:eastAsia="Times New Roman" w:cs="Times New Roman"/>
        </w:rPr>
        <w:t>2.6. Каждое предложение рассматривается в порядке, установленном статьей 3 Кодекса, с соблюдением законодательства. Размещение Кодекса и формы Договора само по себе не означает, что Компания обязана заключить Договор с каждым обратившимся лицом.</w:t>
      </w:r>
    </w:p>
    <w:p w14:paraId="1C09D135" w14:textId="77777777" w:rsidR="002B5687" w:rsidRDefault="003D4DCE">
      <w:pPr>
        <w:jc w:val="both"/>
      </w:pPr>
      <w:r>
        <w:rPr>
          <w:rFonts w:eastAsia="Times New Roman" w:cs="Times New Roman"/>
        </w:rPr>
        <w:t>2.7. Конкретные наименования Товаров, их количество, ассортимент, цены, сроки и места поставки определяются Договором, согласованным прайс-листом и Заказами. При работе по заключенному Договору Кодекс применяется в соответствии с условиями этого Договора и обязательными требованиями закона. Публикация новой редакции Кодекса сама по себе не изменяет обязательства Сторон: для этого соблюдается порядок, установленный Договором и законом.</w:t>
      </w:r>
    </w:p>
    <w:p w14:paraId="3FABB133" w14:textId="77777777" w:rsidR="002B5687" w:rsidRDefault="003D4DCE">
      <w:pPr>
        <w:pStyle w:val="110"/>
      </w:pPr>
      <w:r>
        <w:rPr>
          <w:rFonts w:eastAsia="Times New Roman" w:cs="Times New Roman"/>
        </w:rPr>
        <w:t>Статья 3 Сотрудничество с Поставщиками</w:t>
      </w:r>
    </w:p>
    <w:p w14:paraId="38B9CE4A" w14:textId="77777777" w:rsidR="002B5687" w:rsidRPr="00E43448" w:rsidRDefault="003D4DCE">
      <w:pPr>
        <w:pStyle w:val="2"/>
        <w:rPr>
          <w:lang w:val="ru-RU"/>
        </w:rPr>
      </w:pPr>
      <w:r>
        <w:rPr>
          <w:lang w:val="ru-RU"/>
        </w:rPr>
        <w:t>3.1 На каких принципах мы строим сотрудничество</w:t>
      </w:r>
    </w:p>
    <w:p w14:paraId="4B2BC1C7" w14:textId="7C950FCF" w:rsidR="002B5687" w:rsidRDefault="003D4DCE">
      <w:pPr>
        <w:jc w:val="both"/>
      </w:pPr>
      <w:r>
        <w:rPr>
          <w:rFonts w:eastAsia="Times New Roman" w:cs="Times New Roman"/>
        </w:rPr>
        <w:t xml:space="preserve">3.1.1. </w:t>
      </w:r>
      <w:r>
        <w:rPr>
          <w:rFonts w:eastAsia="Times New Roman" w:cs="Times New Roman"/>
          <w:color w:val="00B050"/>
        </w:rPr>
        <w:t>Единые критерии.</w:t>
      </w:r>
      <w:r>
        <w:rPr>
          <w:rFonts w:eastAsia="Times New Roman" w:cs="Times New Roman"/>
        </w:rPr>
        <w:t xml:space="preserve"> При выборе Поставщика мы руководствуемся критериями настоящего Кодекса, потребностями ассортимента и экономической эффективностью сотрудничества.</w:t>
      </w:r>
    </w:p>
    <w:p w14:paraId="68B5C16A" w14:textId="77777777" w:rsidR="002B5687" w:rsidRDefault="003D4DCE">
      <w:pPr>
        <w:jc w:val="both"/>
      </w:pPr>
      <w:r>
        <w:rPr>
          <w:rFonts w:eastAsia="Times New Roman" w:cs="Times New Roman"/>
        </w:rPr>
        <w:t xml:space="preserve">3.1.2. </w:t>
      </w:r>
      <w:r>
        <w:rPr>
          <w:rFonts w:eastAsia="Times New Roman" w:cs="Times New Roman"/>
          <w:color w:val="00B050"/>
        </w:rPr>
        <w:t>Прозрачность.</w:t>
      </w:r>
      <w:r>
        <w:rPr>
          <w:rFonts w:eastAsia="Times New Roman" w:cs="Times New Roman"/>
        </w:rPr>
        <w:t xml:space="preserve"> Мы обеспечиваем Поставщикам доступ к условиям отбора, форме Договора и существенным для сотрудничества требованиям. Порядок ознакомления с этой информацией установлен статьей 2 Кодекса.</w:t>
      </w:r>
    </w:p>
    <w:p w14:paraId="1FC9DC59" w14:textId="1209C612" w:rsidR="002B5687" w:rsidRDefault="003D4DCE">
      <w:pPr>
        <w:jc w:val="both"/>
      </w:pPr>
      <w:r>
        <w:rPr>
          <w:rFonts w:eastAsia="Times New Roman" w:cs="Times New Roman"/>
        </w:rPr>
        <w:t xml:space="preserve">3.1.3. </w:t>
      </w:r>
      <w:r>
        <w:rPr>
          <w:rFonts w:eastAsia="Times New Roman" w:cs="Times New Roman"/>
          <w:color w:val="00B050"/>
        </w:rPr>
        <w:t>Конфиденциальность.</w:t>
      </w:r>
      <w:r>
        <w:rPr>
          <w:rFonts w:eastAsia="Times New Roman" w:cs="Times New Roman"/>
        </w:rPr>
        <w:t xml:space="preserve"> Мы соблюдаем установленный законом режим коммерческой тайны и принимаем меры против разглашения конфиденциальной информации Поставщика. При этом сохраняются предусмотренные законом обязанности по передаче сведений государственным органам и обязательному раскрытию информации.</w:t>
      </w:r>
    </w:p>
    <w:p w14:paraId="1E16F7D5" w14:textId="77777777" w:rsidR="002B5687" w:rsidRPr="000326EC" w:rsidRDefault="003D4DCE">
      <w:pPr>
        <w:jc w:val="both"/>
      </w:pPr>
      <w:r>
        <w:rPr>
          <w:rFonts w:eastAsia="Times New Roman" w:cs="Times New Roman"/>
        </w:rPr>
        <w:t xml:space="preserve">3.1.4. </w:t>
      </w:r>
      <w:r>
        <w:rPr>
          <w:rFonts w:eastAsia="Times New Roman" w:cs="Times New Roman"/>
          <w:color w:val="00B050"/>
        </w:rPr>
        <w:t>Экономическая эффективность.</w:t>
      </w:r>
      <w:r>
        <w:rPr>
          <w:rFonts w:eastAsia="Times New Roman" w:cs="Times New Roman"/>
        </w:rPr>
        <w:t xml:space="preserve"> Нам важно, чтобы качество Товара и условия его производства, хранения и доставки соответствовали предлагаемой цене. Мы оцениваем эти условия в </w:t>
      </w:r>
      <w:r w:rsidRPr="000326EC">
        <w:rPr>
          <w:rFonts w:eastAsia="Times New Roman" w:cs="Times New Roman"/>
        </w:rPr>
        <w:t>совокупности и учитываем возможности сокращения издержек при сохранении качества и безопасности.</w:t>
      </w:r>
    </w:p>
    <w:p w14:paraId="76A27391" w14:textId="77777777" w:rsidR="000326EC" w:rsidRPr="000326EC" w:rsidRDefault="003D4DCE" w:rsidP="000326EC">
      <w:pPr>
        <w:jc w:val="both"/>
        <w:rPr>
          <w:rFonts w:eastAsia="Times New Roman" w:cs="Times New Roman"/>
        </w:rPr>
      </w:pPr>
      <w:r w:rsidRPr="000326EC">
        <w:rPr>
          <w:rFonts w:eastAsia="Times New Roman" w:cs="Times New Roman"/>
        </w:rPr>
        <w:t xml:space="preserve">3.1.5. </w:t>
      </w:r>
      <w:r w:rsidRPr="000326EC">
        <w:rPr>
          <w:rFonts w:eastAsia="Times New Roman" w:cs="Times New Roman"/>
          <w:color w:val="00B050"/>
        </w:rPr>
        <w:t>Разумная осмотрительность.</w:t>
      </w:r>
      <w:r w:rsidRPr="000326EC">
        <w:rPr>
          <w:rFonts w:eastAsia="Times New Roman" w:cs="Times New Roman"/>
        </w:rPr>
        <w:t xml:space="preserve"> </w:t>
      </w:r>
      <w:r w:rsidR="000326EC" w:rsidRPr="000326EC">
        <w:rPr>
          <w:rFonts w:eastAsia="Times New Roman" w:cs="Times New Roman"/>
        </w:rPr>
        <w:t>Мы должны понимать, способен ли Поставщик надлежащим образом исполнять свои обязательства по договору, поэтому до заключения договора и во время сотрудничества Компания осуществляет проверку Поставщика и Товаров в объеме, необходимом для оценки рисков предполагаемого сотрудничества.</w:t>
      </w:r>
    </w:p>
    <w:p w14:paraId="51386ED8" w14:textId="77777777" w:rsidR="000326EC" w:rsidRPr="000326EC" w:rsidRDefault="000326EC" w:rsidP="000326EC">
      <w:pPr>
        <w:jc w:val="both"/>
        <w:rPr>
          <w:rFonts w:eastAsia="Times New Roman" w:cs="Times New Roman"/>
        </w:rPr>
      </w:pPr>
      <w:r w:rsidRPr="000326EC">
        <w:rPr>
          <w:rFonts w:eastAsia="Times New Roman" w:cs="Times New Roman"/>
        </w:rPr>
        <w:lastRenderedPageBreak/>
        <w:t>При проверке Поставщика Компания оценивает его правовое положение, полномочия на заключение и исполнение договора, деловую репутацию, опыт исполнения аналогичных обязательств, его финансовое положение, наличие необходимых ресурсов, производственных и иных возможностей для исполнения обязательств, а также иные обстоятельства, которые могут повлиять на способность Поставщика надлежащим образом исполнять договор.</w:t>
      </w:r>
    </w:p>
    <w:p w14:paraId="7D014755" w14:textId="77777777" w:rsidR="000326EC" w:rsidRPr="000326EC" w:rsidRDefault="000326EC" w:rsidP="000326EC">
      <w:pPr>
        <w:jc w:val="both"/>
        <w:rPr>
          <w:rFonts w:eastAsia="Times New Roman" w:cs="Times New Roman"/>
        </w:rPr>
      </w:pPr>
      <w:r w:rsidRPr="000326EC">
        <w:rPr>
          <w:rFonts w:eastAsia="Times New Roman" w:cs="Times New Roman"/>
        </w:rPr>
        <w:t>В отношении Товаров Компания проверяет сведения, необходимые для подтверждения их качества, безопасности, соответствия установленным требованиям и условиям договора, а также законности их производства и реализации. При необходимости Компания проводит аудит условий производства, хранения и иных процессов, связанных с поставкой Товаров.</w:t>
      </w:r>
    </w:p>
    <w:p w14:paraId="722E7460" w14:textId="351A732D" w:rsidR="002B5687" w:rsidRDefault="000326EC" w:rsidP="000326EC">
      <w:pPr>
        <w:jc w:val="both"/>
        <w:rPr>
          <w:rFonts w:eastAsia="Times New Roman" w:cs="Times New Roman"/>
        </w:rPr>
      </w:pPr>
      <w:r w:rsidRPr="000326EC">
        <w:rPr>
          <w:rFonts w:eastAsia="Times New Roman" w:cs="Times New Roman"/>
        </w:rPr>
        <w:t>Результаты проверки Поставщика и Товаров используются для принятия решения о целесообразности и условиях сотрудничества с Поставщиком.</w:t>
      </w:r>
    </w:p>
    <w:p w14:paraId="7B338A72" w14:textId="348376FB" w:rsidR="002B5687" w:rsidRDefault="003D4DCE">
      <w:pPr>
        <w:jc w:val="both"/>
      </w:pPr>
      <w:r>
        <w:rPr>
          <w:rFonts w:eastAsia="Times New Roman" w:cs="Times New Roman"/>
        </w:rPr>
        <w:t xml:space="preserve">3.1.6. </w:t>
      </w:r>
      <w:r>
        <w:rPr>
          <w:rFonts w:eastAsia="Times New Roman" w:cs="Times New Roman"/>
          <w:color w:val="00B050"/>
        </w:rPr>
        <w:t>Самостоятельность Сторон.</w:t>
      </w:r>
      <w:r>
        <w:rPr>
          <w:rFonts w:eastAsia="Times New Roman" w:cs="Times New Roman"/>
        </w:rPr>
        <w:t xml:space="preserve"> Компания и Поставщик самостоятельно ведут хозяйственную деятельность, определяют источники прибыли и несут предпринимательские риски в пределах закона и принятых обязательств. Стороны соблюдают требования добросовестной конкуренции.</w:t>
      </w:r>
    </w:p>
    <w:p w14:paraId="0353361F" w14:textId="77777777" w:rsidR="002B5687" w:rsidRDefault="003D4DCE">
      <w:pPr>
        <w:jc w:val="both"/>
      </w:pPr>
      <w:r>
        <w:rPr>
          <w:rFonts w:eastAsia="Times New Roman" w:cs="Times New Roman"/>
        </w:rPr>
        <w:t xml:space="preserve">3.1.7. </w:t>
      </w:r>
      <w:r>
        <w:rPr>
          <w:rFonts w:eastAsia="Times New Roman" w:cs="Times New Roman"/>
          <w:color w:val="00B050"/>
        </w:rPr>
        <w:t>Взаимодействие.</w:t>
      </w:r>
      <w:r>
        <w:rPr>
          <w:rFonts w:eastAsia="Times New Roman" w:cs="Times New Roman"/>
        </w:rPr>
        <w:t xml:space="preserve"> Предсказуемые объемы и графики Заказов помогают обеим Сторонам планировать работу и сокращать издержки. Мы стремимся к этому совместно с Поставщиками, а также к своевременному выявлению некачественных Товаров, в том числе Товаров с недостоверной информацией о составе.</w:t>
      </w:r>
    </w:p>
    <w:p w14:paraId="2A4FFCBC" w14:textId="54EEE964" w:rsidR="002B5687" w:rsidRPr="00E43448" w:rsidRDefault="003D4DCE">
      <w:pPr>
        <w:pStyle w:val="2"/>
        <w:rPr>
          <w:lang w:val="ru-RU"/>
        </w:rPr>
      </w:pPr>
      <w:r>
        <w:rPr>
          <w:lang w:val="ru-RU"/>
        </w:rPr>
        <w:t xml:space="preserve">3.2 Как начать сотрудничество с </w:t>
      </w:r>
      <w:r w:rsidR="006C2C30">
        <w:rPr>
          <w:lang w:val="ru-RU"/>
        </w:rPr>
        <w:t>ВКУСВИЛЛ</w:t>
      </w:r>
    </w:p>
    <w:p w14:paraId="599F77FD" w14:textId="77777777" w:rsidR="002B5687" w:rsidRDefault="003D4DCE">
      <w:pPr>
        <w:jc w:val="both"/>
      </w:pPr>
      <w:r>
        <w:rPr>
          <w:rFonts w:eastAsia="Times New Roman" w:cs="Times New Roman"/>
        </w:rPr>
        <w:t>3.2.1. Потребность в закупках определяется по ассортиментной матрице. Ее формируют ответственные сотрудники Компании с учетом позиционирования торговой сети и потребностей соответствующего региона, города и магазина.</w:t>
      </w:r>
    </w:p>
    <w:p w14:paraId="55CAFE86" w14:textId="77777777" w:rsidR="002B5687" w:rsidRDefault="003D4DCE">
      <w:pPr>
        <w:jc w:val="both"/>
      </w:pPr>
      <w:r>
        <w:rPr>
          <w:rFonts w:eastAsia="Times New Roman" w:cs="Times New Roman"/>
        </w:rPr>
        <w:t>3.2.2. Мы пересматриваем ассортиментную матрицу, когда необходимо ввести новые Товары, вывести Товары с низким спросом, заменить их аналогами с более высоким ожидаемым спросом или устранить перебои в поставках. При пересмотре учитываются и другие обстоятельства, влияющие на торговую деятельность Компании.</w:t>
      </w:r>
    </w:p>
    <w:p w14:paraId="67933DCF" w14:textId="77777777" w:rsidR="002B5687" w:rsidRDefault="003D4DCE">
      <w:pPr>
        <w:jc w:val="both"/>
      </w:pPr>
      <w:r>
        <w:rPr>
          <w:rFonts w:eastAsia="Times New Roman" w:cs="Times New Roman"/>
        </w:rPr>
        <w:t>3.2.3. Начать сотрудничество можно двумя способами: Компания самостоятельно находит потенциального Поставщика либо Поставщик направляет нам коммерческое предложение.</w:t>
      </w:r>
    </w:p>
    <w:p w14:paraId="16B713F4" w14:textId="77777777" w:rsidR="002B5687" w:rsidRDefault="003D4DCE">
      <w:pPr>
        <w:jc w:val="both"/>
      </w:pPr>
      <w:r>
        <w:rPr>
          <w:rFonts w:eastAsia="Times New Roman" w:cs="Times New Roman"/>
        </w:rPr>
        <w:t>3.2.4. Мы самостоятельно ищем Поставщика, если нужного Товара нет в ассортименте, требуется увеличить объем поставок, в том числе при открытии торговых объектов, либо заменить Товар или Поставщика из-за выявленных нарушений. Поиск возможен и при возникновении иной потребности в поставках. Для этого используются открытые источники и база поступивших коммерческих предложений.</w:t>
      </w:r>
    </w:p>
    <w:p w14:paraId="7BAB0356" w14:textId="132BD652" w:rsidR="002B5687" w:rsidRDefault="003D4DCE">
      <w:pPr>
        <w:jc w:val="both"/>
      </w:pPr>
      <w:r>
        <w:rPr>
          <w:rFonts w:eastAsia="Times New Roman" w:cs="Times New Roman"/>
        </w:rPr>
        <w:t xml:space="preserve">3.2.5. Если Поставщик хочет предложить сотрудничество по своей инициативе, он может воспользоваться специальным сервисом. Информация о сервисе размещается на сайте Компании по адресу: </w:t>
      </w:r>
      <w:r w:rsidR="006C2C30" w:rsidRPr="006E0B58">
        <w:rPr>
          <w:rFonts w:eastAsia="Times New Roman" w:cs="Times New Roman"/>
          <w:b/>
          <w:bCs/>
        </w:rPr>
        <w:t>https://vkusvill.ru/proizvoditelyam/</w:t>
      </w:r>
      <w:r>
        <w:rPr>
          <w:rFonts w:eastAsia="Times New Roman" w:cs="Times New Roman"/>
        </w:rPr>
        <w:t>.</w:t>
      </w:r>
    </w:p>
    <w:p w14:paraId="6423A89B" w14:textId="701CB4C9" w:rsidR="002B5687" w:rsidRDefault="003D4DCE" w:rsidP="006C2C30">
      <w:pPr>
        <w:jc w:val="both"/>
      </w:pPr>
      <w:r>
        <w:rPr>
          <w:rFonts w:eastAsia="Times New Roman" w:cs="Times New Roman"/>
        </w:rPr>
        <w:t xml:space="preserve">Чтобы мы могли рассмотреть коммерческое предложение, Поставщик заполняет </w:t>
      </w:r>
      <w:r w:rsidR="006C2C30">
        <w:rPr>
          <w:rFonts w:eastAsia="Times New Roman" w:cs="Times New Roman"/>
        </w:rPr>
        <w:t>анкету</w:t>
      </w:r>
      <w:r>
        <w:rPr>
          <w:rFonts w:eastAsia="Times New Roman" w:cs="Times New Roman"/>
        </w:rPr>
        <w:t xml:space="preserve"> на портале по адресу: </w:t>
      </w:r>
      <w:r w:rsidR="006C2C30" w:rsidRPr="006E0B58">
        <w:rPr>
          <w:rFonts w:eastAsia="Times New Roman" w:cs="Times New Roman"/>
          <w:b/>
          <w:bCs/>
        </w:rPr>
        <w:t>https://vkusvill.ru/proizvoditelyam/</w:t>
      </w:r>
      <w:r>
        <w:rPr>
          <w:rFonts w:eastAsia="Times New Roman" w:cs="Times New Roman"/>
        </w:rPr>
        <w:t>;</w:t>
      </w:r>
    </w:p>
    <w:p w14:paraId="4D2CABB8" w14:textId="77777777" w:rsidR="000326EC" w:rsidRPr="000326EC" w:rsidRDefault="000326EC" w:rsidP="000326EC">
      <w:pPr>
        <w:jc w:val="both"/>
        <w:rPr>
          <w:rFonts w:eastAsia="Times New Roman" w:cs="Times New Roman"/>
        </w:rPr>
      </w:pPr>
      <w:r w:rsidRPr="000326EC">
        <w:rPr>
          <w:rFonts w:eastAsia="Times New Roman" w:cs="Times New Roman"/>
        </w:rPr>
        <w:t>3.2.6. В ходе рассмотрения предложения нам может потребоваться дополнительная информация для оценки Поставщика, Товаров и рисков предполагаемого сотрудничества. Компания вправе запросить у Поставщика документы и сведения, подтверждающие его правовое положение, полномочия, финансовое и имущественное положение, наличие необходимых ресурсов и возможностей для исполнения обязательств, сведения о производстве и цепочке поставки Товаров, а также иные сведения, имеющие значение для оценки благонадежности Поставщика и его способности надлежащим образом исполнить договор.</w:t>
      </w:r>
    </w:p>
    <w:p w14:paraId="45C4A349" w14:textId="77777777" w:rsidR="000326EC" w:rsidRPr="000326EC" w:rsidRDefault="000326EC" w:rsidP="000326EC">
      <w:pPr>
        <w:jc w:val="both"/>
        <w:rPr>
          <w:rFonts w:eastAsia="Times New Roman" w:cs="Times New Roman"/>
        </w:rPr>
      </w:pPr>
      <w:r w:rsidRPr="000326EC">
        <w:rPr>
          <w:rFonts w:eastAsia="Times New Roman" w:cs="Times New Roman"/>
        </w:rPr>
        <w:t>Компания также вправе запросить образцы Товаров для проведения лабораторных исследований, документы, подтверждающие их качество, безопасность и соответствие установленным требованиям, а также провести аудит условий производства, хранения и иных процессов, связанных с поставкой Товаров.</w:t>
      </w:r>
    </w:p>
    <w:p w14:paraId="24485DE4" w14:textId="41BBAD47" w:rsidR="000326EC" w:rsidRDefault="000326EC" w:rsidP="000326EC">
      <w:pPr>
        <w:jc w:val="both"/>
        <w:rPr>
          <w:rFonts w:eastAsia="Times New Roman" w:cs="Times New Roman"/>
        </w:rPr>
      </w:pPr>
      <w:r w:rsidRPr="000326EC">
        <w:rPr>
          <w:rFonts w:eastAsia="Times New Roman" w:cs="Times New Roman"/>
        </w:rPr>
        <w:lastRenderedPageBreak/>
        <w:t xml:space="preserve">Объем запрашиваемой информации и проводимых проверок определяется с учетом характера, объема и условий предполагаемого сотрудничества, особенностей Товара и выявленных рисков. Чек-лист аудита размещается в составе документов, указанных в пункте 2.3 Кодекса, и по адресу: </w:t>
      </w:r>
      <w:r w:rsidR="00C73C2A" w:rsidRPr="00C73C2A">
        <w:t>https://vkusvill.ru/proizvoditelyam/vse-kategorii-vkusvill/</w:t>
      </w:r>
    </w:p>
    <w:p w14:paraId="1A1B7422" w14:textId="0B7BB7D7" w:rsidR="002B5687" w:rsidRDefault="003D4DCE" w:rsidP="000326EC">
      <w:pPr>
        <w:jc w:val="both"/>
      </w:pPr>
      <w:r>
        <w:rPr>
          <w:rFonts w:eastAsia="Times New Roman" w:cs="Times New Roman"/>
        </w:rPr>
        <w:t>3.2.7. При оценке предложения мы рассматриваем условия сотрудничества в совокупности. Для этого учитываются:</w:t>
      </w:r>
    </w:p>
    <w:p w14:paraId="2A42FCF1" w14:textId="295DA290" w:rsidR="002B5687" w:rsidRPr="00FA0F23" w:rsidRDefault="003D4DCE">
      <w:pPr>
        <w:spacing w:after="60"/>
        <w:ind w:left="255" w:hanging="255"/>
        <w:jc w:val="both"/>
        <w:rPr>
          <w:color w:val="auto"/>
        </w:rPr>
      </w:pPr>
      <w:r w:rsidRPr="00FA0F23">
        <w:rPr>
          <w:rFonts w:eastAsia="Times New Roman" w:cs="Times New Roman"/>
          <w:color w:val="auto"/>
        </w:rPr>
        <w:t>а) ассортимент, цен</w:t>
      </w:r>
      <w:r w:rsidR="006C2C30" w:rsidRPr="00FA0F23">
        <w:rPr>
          <w:rFonts w:eastAsia="Times New Roman" w:cs="Times New Roman"/>
          <w:color w:val="auto"/>
        </w:rPr>
        <w:t>а</w:t>
      </w:r>
      <w:r w:rsidRPr="00FA0F23">
        <w:rPr>
          <w:rFonts w:eastAsia="Times New Roman" w:cs="Times New Roman"/>
          <w:color w:val="auto"/>
        </w:rPr>
        <w:t>, возможн</w:t>
      </w:r>
      <w:r w:rsidR="006C2C30" w:rsidRPr="00FA0F23">
        <w:rPr>
          <w:rFonts w:eastAsia="Times New Roman" w:cs="Times New Roman"/>
          <w:color w:val="auto"/>
        </w:rPr>
        <w:t>ые</w:t>
      </w:r>
      <w:r w:rsidRPr="00FA0F23">
        <w:rPr>
          <w:rFonts w:eastAsia="Times New Roman" w:cs="Times New Roman"/>
          <w:color w:val="auto"/>
        </w:rPr>
        <w:t xml:space="preserve"> объем</w:t>
      </w:r>
      <w:r w:rsidR="006C2C30" w:rsidRPr="00FA0F23">
        <w:rPr>
          <w:rFonts w:eastAsia="Times New Roman" w:cs="Times New Roman"/>
          <w:color w:val="auto"/>
        </w:rPr>
        <w:t>ы</w:t>
      </w:r>
      <w:r w:rsidRPr="00FA0F23">
        <w:rPr>
          <w:rFonts w:eastAsia="Times New Roman" w:cs="Times New Roman"/>
          <w:color w:val="auto"/>
        </w:rPr>
        <w:t xml:space="preserve"> и частот</w:t>
      </w:r>
      <w:r w:rsidR="006C2C30" w:rsidRPr="00FA0F23">
        <w:rPr>
          <w:rFonts w:eastAsia="Times New Roman" w:cs="Times New Roman"/>
          <w:color w:val="auto"/>
        </w:rPr>
        <w:t>а</w:t>
      </w:r>
      <w:r w:rsidRPr="00FA0F23">
        <w:rPr>
          <w:rFonts w:eastAsia="Times New Roman" w:cs="Times New Roman"/>
          <w:color w:val="auto"/>
        </w:rPr>
        <w:t xml:space="preserve"> поставок, географи</w:t>
      </w:r>
      <w:r w:rsidR="006C2C30" w:rsidRPr="00FA0F23">
        <w:rPr>
          <w:rFonts w:eastAsia="Times New Roman" w:cs="Times New Roman"/>
          <w:color w:val="auto"/>
        </w:rPr>
        <w:t>я</w:t>
      </w:r>
      <w:r w:rsidRPr="00FA0F23">
        <w:rPr>
          <w:rFonts w:eastAsia="Times New Roman" w:cs="Times New Roman"/>
          <w:color w:val="auto"/>
        </w:rPr>
        <w:t xml:space="preserve"> поставок и логистики, результат</w:t>
      </w:r>
      <w:r w:rsidR="006C2C30" w:rsidRPr="00FA0F23">
        <w:rPr>
          <w:rFonts w:eastAsia="Times New Roman" w:cs="Times New Roman"/>
          <w:color w:val="auto"/>
        </w:rPr>
        <w:t>ы</w:t>
      </w:r>
      <w:r w:rsidRPr="00FA0F23">
        <w:rPr>
          <w:rFonts w:eastAsia="Times New Roman" w:cs="Times New Roman"/>
          <w:color w:val="auto"/>
        </w:rPr>
        <w:t xml:space="preserve"> аудита и оценки качества Товаров;</w:t>
      </w:r>
    </w:p>
    <w:p w14:paraId="66EE730E" w14:textId="40C3480C" w:rsidR="002B5687" w:rsidRPr="00FA0F23" w:rsidRDefault="003D4DCE">
      <w:pPr>
        <w:spacing w:after="60"/>
        <w:ind w:left="255" w:hanging="255"/>
        <w:jc w:val="both"/>
        <w:rPr>
          <w:color w:val="auto"/>
        </w:rPr>
      </w:pPr>
      <w:r w:rsidRPr="00FA0F23">
        <w:rPr>
          <w:rFonts w:eastAsia="Times New Roman" w:cs="Times New Roman"/>
          <w:color w:val="auto"/>
        </w:rPr>
        <w:t>б) действующи</w:t>
      </w:r>
      <w:r w:rsidR="006C2C30" w:rsidRPr="00FA0F23">
        <w:rPr>
          <w:rFonts w:eastAsia="Times New Roman" w:cs="Times New Roman"/>
          <w:color w:val="auto"/>
        </w:rPr>
        <w:t>е</w:t>
      </w:r>
      <w:r w:rsidRPr="00FA0F23">
        <w:rPr>
          <w:rFonts w:eastAsia="Times New Roman" w:cs="Times New Roman"/>
          <w:color w:val="auto"/>
        </w:rPr>
        <w:t xml:space="preserve"> услови</w:t>
      </w:r>
      <w:r w:rsidR="006C2C30" w:rsidRPr="00FA0F23">
        <w:rPr>
          <w:rFonts w:eastAsia="Times New Roman" w:cs="Times New Roman"/>
          <w:color w:val="auto"/>
        </w:rPr>
        <w:t>я</w:t>
      </w:r>
      <w:r w:rsidRPr="00FA0F23">
        <w:rPr>
          <w:rFonts w:eastAsia="Times New Roman" w:cs="Times New Roman"/>
          <w:color w:val="auto"/>
        </w:rPr>
        <w:t xml:space="preserve"> поставки аналогичных Товаров и предложений других Поставщиков;</w:t>
      </w:r>
    </w:p>
    <w:p w14:paraId="64C0C131" w14:textId="1EAFDA57" w:rsidR="002B5687" w:rsidRPr="00FA0F23" w:rsidRDefault="003D4DCE">
      <w:pPr>
        <w:spacing w:after="60"/>
        <w:ind w:left="255" w:hanging="255"/>
        <w:jc w:val="both"/>
        <w:rPr>
          <w:color w:val="auto"/>
        </w:rPr>
      </w:pPr>
      <w:r w:rsidRPr="00FA0F23">
        <w:rPr>
          <w:rFonts w:eastAsia="Times New Roman" w:cs="Times New Roman"/>
          <w:color w:val="auto"/>
        </w:rPr>
        <w:t>в) прогноз покупательского спроса и динамики продаж;</w:t>
      </w:r>
    </w:p>
    <w:p w14:paraId="51C05E39" w14:textId="4BEBA510" w:rsidR="002B5687" w:rsidRDefault="003D4DCE">
      <w:pPr>
        <w:spacing w:after="60"/>
        <w:ind w:left="255" w:hanging="255"/>
        <w:jc w:val="both"/>
      </w:pPr>
      <w:r w:rsidRPr="00FA0F23">
        <w:rPr>
          <w:rFonts w:eastAsia="Times New Roman" w:cs="Times New Roman"/>
          <w:color w:val="auto"/>
        </w:rPr>
        <w:t>г) экономическ</w:t>
      </w:r>
      <w:r w:rsidR="006C2C30" w:rsidRPr="00FA0F23">
        <w:rPr>
          <w:rFonts w:eastAsia="Times New Roman" w:cs="Times New Roman"/>
          <w:color w:val="auto"/>
        </w:rPr>
        <w:t>ая</w:t>
      </w:r>
      <w:r w:rsidRPr="00FA0F23">
        <w:rPr>
          <w:rFonts w:eastAsia="Times New Roman" w:cs="Times New Roman"/>
          <w:color w:val="auto"/>
        </w:rPr>
        <w:t xml:space="preserve"> </w:t>
      </w:r>
      <w:r>
        <w:rPr>
          <w:rFonts w:eastAsia="Times New Roman" w:cs="Times New Roman"/>
        </w:rPr>
        <w:t>целесообразност</w:t>
      </w:r>
      <w:r w:rsidR="006C2C30">
        <w:rPr>
          <w:rFonts w:eastAsia="Times New Roman" w:cs="Times New Roman"/>
        </w:rPr>
        <w:t>ь</w:t>
      </w:r>
      <w:r>
        <w:rPr>
          <w:rFonts w:eastAsia="Times New Roman" w:cs="Times New Roman"/>
        </w:rPr>
        <w:t xml:space="preserve"> расширения ассортимента.</w:t>
      </w:r>
    </w:p>
    <w:p w14:paraId="5BEBA059" w14:textId="030D2966" w:rsidR="002B5687" w:rsidRDefault="003D4DCE">
      <w:pPr>
        <w:jc w:val="both"/>
      </w:pPr>
      <w:r>
        <w:rPr>
          <w:rFonts w:eastAsia="Times New Roman" w:cs="Times New Roman"/>
        </w:rPr>
        <w:t xml:space="preserve">3.2.8. Мы рассматриваем предложение и принимаем решение не позднее </w:t>
      </w:r>
      <w:r w:rsidR="00C73C2A">
        <w:rPr>
          <w:rFonts w:eastAsia="Times New Roman" w:cs="Times New Roman"/>
        </w:rPr>
        <w:t>7 (Семи)</w:t>
      </w:r>
      <w:r>
        <w:rPr>
          <w:rFonts w:eastAsia="Times New Roman" w:cs="Times New Roman"/>
        </w:rPr>
        <w:t xml:space="preserve"> календарных дней со дня получения предложения, оформленного по пункту 3.2.5 Кодекса. В течение этого срока повторно направлять то же предложение не требуется.</w:t>
      </w:r>
    </w:p>
    <w:p w14:paraId="797368E5" w14:textId="77777777" w:rsidR="002B5687" w:rsidRDefault="003D4DCE">
      <w:pPr>
        <w:jc w:val="both"/>
      </w:pPr>
      <w:r>
        <w:rPr>
          <w:rFonts w:eastAsia="Times New Roman" w:cs="Times New Roman"/>
        </w:rPr>
        <w:t>3.2.9. О принятом решении мы сообщаем по электронной почте. Если решение положительное, в письме указываются контакты сотрудника соответствующего подразделения, с которым Поставщик продолжит взаимодействие.</w:t>
      </w:r>
    </w:p>
    <w:p w14:paraId="5B8C0EFA" w14:textId="77777777" w:rsidR="002B5687" w:rsidRDefault="003D4DCE">
      <w:pPr>
        <w:jc w:val="both"/>
      </w:pPr>
      <w:r>
        <w:rPr>
          <w:rFonts w:eastAsia="Times New Roman" w:cs="Times New Roman"/>
        </w:rPr>
        <w:t>3.2.10. Мы сохраняем поступившие предложения в базе коммерческих предложений. Если у Компании возникает потребность в альтернативных Поставщиках или Товарах, такие предложения могут быть рассмотрены повторно в порядке, установленном Кодексом.</w:t>
      </w:r>
    </w:p>
    <w:p w14:paraId="30B38F60" w14:textId="6C812DD9" w:rsidR="002B5687" w:rsidRPr="000326EC" w:rsidRDefault="003D4DCE">
      <w:pPr>
        <w:pStyle w:val="2"/>
        <w:rPr>
          <w:lang w:val="ru-RU"/>
        </w:rPr>
      </w:pPr>
      <w:r w:rsidRPr="000326EC">
        <w:rPr>
          <w:lang w:val="ru-RU"/>
        </w:rPr>
        <w:t xml:space="preserve">3.3 </w:t>
      </w:r>
      <w:r w:rsidR="000326EC" w:rsidRPr="000326EC">
        <w:rPr>
          <w:lang w:val="ru-RU"/>
        </w:rPr>
        <w:t>Что мы учитываем при выборе Поставщика и в период сотрудничества</w:t>
      </w:r>
    </w:p>
    <w:p w14:paraId="6BF4B78B" w14:textId="77777777" w:rsidR="00674672" w:rsidRDefault="003D4DCE" w:rsidP="00674672">
      <w:pPr>
        <w:jc w:val="both"/>
        <w:rPr>
          <w:rFonts w:eastAsia="Times New Roman" w:cs="Times New Roman"/>
        </w:rPr>
      </w:pPr>
      <w:r w:rsidRPr="000326EC">
        <w:rPr>
          <w:rFonts w:eastAsia="Times New Roman" w:cs="Times New Roman"/>
        </w:rPr>
        <w:t>3.3.1. При выборе Поставщика мы оцениваем его правовое положение и деловую репутацию по следующим критериям:</w:t>
      </w:r>
      <w:r w:rsidR="00674672" w:rsidRPr="000326EC">
        <w:rPr>
          <w:rFonts w:eastAsia="Times New Roman" w:cs="Times New Roman"/>
        </w:rPr>
        <w:t xml:space="preserve"> </w:t>
      </w:r>
    </w:p>
    <w:p w14:paraId="79B7BCDC" w14:textId="42FA8268" w:rsidR="002B5687" w:rsidRPr="00CA67D7" w:rsidRDefault="003D4DCE" w:rsidP="006E0B58">
      <w:pPr>
        <w:spacing w:after="60"/>
        <w:jc w:val="both"/>
        <w:rPr>
          <w:rFonts w:eastAsia="Times New Roman" w:cs="Times New Roman"/>
          <w:color w:val="auto"/>
        </w:rPr>
      </w:pPr>
      <w:r w:rsidRPr="00CA67D7">
        <w:rPr>
          <w:rFonts w:eastAsia="Times New Roman" w:cs="Times New Roman"/>
          <w:color w:val="auto"/>
        </w:rPr>
        <w:t>а) Поставщик зарегистрирован в установленном порядке как юридическое лицо или индивидуальный предприниматель;</w:t>
      </w:r>
    </w:p>
    <w:p w14:paraId="18D54F84" w14:textId="41F93D9C" w:rsidR="002B5687" w:rsidRPr="00CA67D7" w:rsidRDefault="000326EC" w:rsidP="006E0B58">
      <w:pPr>
        <w:spacing w:after="60"/>
        <w:jc w:val="both"/>
        <w:rPr>
          <w:rFonts w:eastAsia="Times New Roman" w:cs="Times New Roman"/>
          <w:color w:val="auto"/>
          <w:highlight w:val="lightGray"/>
        </w:rPr>
      </w:pPr>
      <w:r w:rsidRPr="000326EC">
        <w:rPr>
          <w:rFonts w:eastAsia="Times New Roman" w:cs="Times New Roman"/>
          <w:color w:val="auto"/>
        </w:rPr>
        <w:t>б) Поставщик не находится в состоянии процедуры ликвидации и не имеет ограничений на осуществление хозяйственной деятельности;</w:t>
      </w:r>
    </w:p>
    <w:p w14:paraId="4A583DB7" w14:textId="7EF849E1" w:rsidR="002B5687" w:rsidRPr="00CA67D7" w:rsidRDefault="000326EC" w:rsidP="006E0B58">
      <w:pPr>
        <w:spacing w:after="60"/>
        <w:jc w:val="both"/>
        <w:rPr>
          <w:rFonts w:eastAsia="Times New Roman" w:cs="Times New Roman"/>
          <w:color w:val="auto"/>
          <w:highlight w:val="lightGray"/>
        </w:rPr>
      </w:pPr>
      <w:r w:rsidRPr="000326EC">
        <w:rPr>
          <w:rFonts w:eastAsia="Times New Roman" w:cs="Times New Roman"/>
          <w:color w:val="auto"/>
        </w:rPr>
        <w:t>в) Поставщик не находится в процедурах, применяемых в деле о банкротстве, и в отношении него отсутствуют признаки неплатежеспособности и (или) недостаточности имущества.</w:t>
      </w:r>
    </w:p>
    <w:p w14:paraId="36446940" w14:textId="7E4D23C3" w:rsidR="002B5687" w:rsidRPr="0073593D" w:rsidRDefault="003D4DCE" w:rsidP="006E0B58">
      <w:pPr>
        <w:spacing w:after="60"/>
        <w:jc w:val="both"/>
        <w:rPr>
          <w:rFonts w:eastAsia="Times New Roman" w:cs="Times New Roman"/>
          <w:color w:val="auto"/>
        </w:rPr>
      </w:pPr>
      <w:r w:rsidRPr="0073593D">
        <w:rPr>
          <w:rFonts w:eastAsia="Times New Roman" w:cs="Times New Roman"/>
          <w:color w:val="auto"/>
        </w:rPr>
        <w:t>г) отсутствуют факты неисполнения или ненадлежащего исполнения Поставщиком обязательств перед Компанией или другими участниками рынка;</w:t>
      </w:r>
    </w:p>
    <w:p w14:paraId="50A09C40" w14:textId="77777777" w:rsidR="000326EC" w:rsidRDefault="000326EC">
      <w:pPr>
        <w:jc w:val="both"/>
        <w:rPr>
          <w:rFonts w:eastAsia="Times New Roman" w:cs="Times New Roman"/>
          <w:color w:val="auto"/>
        </w:rPr>
      </w:pPr>
      <w:r w:rsidRPr="000326EC">
        <w:rPr>
          <w:rFonts w:eastAsia="Times New Roman" w:cs="Times New Roman"/>
          <w:color w:val="auto"/>
        </w:rPr>
        <w:t>д) Поставщик осуществляет деятельность в соответствии с законодательством Российской Федерации (включая законодательство о противодействии экстремизму и терроризму, налоговое, трудовое, антикоррупционное, антимонопольное, таможенное и иное применимое законодательство) и не привлекался к ответственности за нарушения, которые могут повлиять на деловую репутацию или платежеспособность Поставщика;</w:t>
      </w:r>
    </w:p>
    <w:p w14:paraId="0E0CD878" w14:textId="0BF23629" w:rsidR="000326EC" w:rsidRDefault="000326EC">
      <w:pPr>
        <w:jc w:val="both"/>
        <w:rPr>
          <w:rFonts w:eastAsia="Times New Roman" w:cs="Times New Roman"/>
          <w:color w:val="auto"/>
        </w:rPr>
      </w:pPr>
      <w:r w:rsidRPr="000326EC">
        <w:rPr>
          <w:rFonts w:eastAsia="Times New Roman" w:cs="Times New Roman"/>
          <w:color w:val="auto"/>
        </w:rPr>
        <w:t>е) Поставщик надлежащим образом исполняет обязанности по исчислению и уплате налогов и иных обязательных платежей, своевременно погашает возникшую задолженность перед бюджетом или принимает достаточные меры по ее урегулированию;</w:t>
      </w:r>
    </w:p>
    <w:p w14:paraId="2E35954A" w14:textId="34D4A0AC" w:rsidR="000326EC" w:rsidRDefault="000326EC">
      <w:pPr>
        <w:jc w:val="both"/>
        <w:rPr>
          <w:rFonts w:eastAsia="Times New Roman" w:cs="Times New Roman"/>
          <w:color w:val="auto"/>
        </w:rPr>
      </w:pPr>
      <w:r w:rsidRPr="000326EC">
        <w:rPr>
          <w:rFonts w:eastAsia="Times New Roman" w:cs="Times New Roman"/>
          <w:color w:val="auto"/>
        </w:rPr>
        <w:t>ж) отсутствуют обстоятельства, свидетельствующие о существенных налоговых рисках Поставщика, в том числе признаки формального разделения единой предпринимательской деятельности между взаимозависимыми или иным образом связанными лицами с целью получения необоснованной налоговой выгоды, а также иные обстоятельства, способные свидетельствовать о применении моделей ведения деятельности, направленных на неправомерное уменьшение налоговых обязательств;</w:t>
      </w:r>
    </w:p>
    <w:p w14:paraId="02C4556D" w14:textId="534CD60D" w:rsidR="000326EC" w:rsidRDefault="000326EC">
      <w:pPr>
        <w:jc w:val="both"/>
        <w:rPr>
          <w:rFonts w:eastAsia="Times New Roman" w:cs="Times New Roman"/>
          <w:color w:val="auto"/>
        </w:rPr>
      </w:pPr>
      <w:r w:rsidRPr="000326EC">
        <w:rPr>
          <w:rFonts w:eastAsia="Times New Roman" w:cs="Times New Roman"/>
          <w:color w:val="auto"/>
        </w:rPr>
        <w:t>з) Поставщик располагает производственными, складскими, транспортными и другими ресурсами, необходимыми для исполнения обязательств по договору и может документально подтвердить свое право владения или пользования ими, а в случае привлечения третьих лиц - подтвердить наличие договорных отношений между Поставщиком и третьими лицами.</w:t>
      </w:r>
    </w:p>
    <w:p w14:paraId="336741EB" w14:textId="77777777" w:rsidR="000326EC" w:rsidRPr="000326EC" w:rsidRDefault="000326EC" w:rsidP="000326EC">
      <w:pPr>
        <w:jc w:val="both"/>
        <w:rPr>
          <w:rFonts w:eastAsia="Times New Roman" w:cs="Times New Roman"/>
          <w:color w:val="auto"/>
        </w:rPr>
      </w:pPr>
      <w:r w:rsidRPr="000326EC">
        <w:rPr>
          <w:rFonts w:eastAsia="Times New Roman" w:cs="Times New Roman"/>
          <w:color w:val="auto"/>
        </w:rPr>
        <w:lastRenderedPageBreak/>
        <w:t>и) прозрачная цепочка поставки Товара, позволяющая установить лиц, ответственных за производство, хранение и поставку Товара, и оценить связанные с этим риски.</w:t>
      </w:r>
    </w:p>
    <w:p w14:paraId="4D8C1011" w14:textId="21AC782B" w:rsidR="000326EC" w:rsidRDefault="000326EC" w:rsidP="000326EC">
      <w:pPr>
        <w:jc w:val="both"/>
        <w:rPr>
          <w:rFonts w:eastAsia="Times New Roman" w:cs="Times New Roman"/>
          <w:color w:val="auto"/>
        </w:rPr>
      </w:pPr>
      <w:r w:rsidRPr="000326EC">
        <w:rPr>
          <w:rFonts w:eastAsia="Times New Roman" w:cs="Times New Roman"/>
          <w:color w:val="auto"/>
        </w:rPr>
        <w:t xml:space="preserve">Более подробно с процессом оценки Поставщика можно ознакомиться по ссылке: </w:t>
      </w:r>
      <w:r w:rsidR="00537A03" w:rsidRPr="00537A03">
        <w:rPr>
          <w:rFonts w:eastAsia="Times New Roman" w:cs="Times New Roman"/>
          <w:color w:val="auto"/>
        </w:rPr>
        <w:t>https://vkusvill.ru/proizvoditelyam/vse-kategorii-vkusvill/</w:t>
      </w:r>
    </w:p>
    <w:p w14:paraId="7D282B62" w14:textId="115148C0" w:rsidR="00DD785C" w:rsidRPr="0026194B" w:rsidRDefault="003D4DCE">
      <w:pPr>
        <w:jc w:val="both"/>
        <w:rPr>
          <w:rFonts w:eastAsia="Times New Roman" w:cs="Times New Roman"/>
        </w:rPr>
      </w:pPr>
      <w:r w:rsidRPr="0026194B">
        <w:rPr>
          <w:rFonts w:eastAsia="Times New Roman" w:cs="Times New Roman"/>
        </w:rPr>
        <w:t>3.3.2. При оценке цены мы учитываем ее конкурентоспособность и экономическую целесообразность принятия предложения для Компании.</w:t>
      </w:r>
    </w:p>
    <w:p w14:paraId="32A5C63A" w14:textId="4C7356CE" w:rsidR="00DD785C" w:rsidRPr="0026194B" w:rsidRDefault="003D4DCE">
      <w:pPr>
        <w:jc w:val="both"/>
      </w:pPr>
      <w:r w:rsidRPr="0026194B">
        <w:rPr>
          <w:rFonts w:eastAsia="Times New Roman" w:cs="Times New Roman"/>
        </w:rPr>
        <w:t>3.3.3. Предлагаемые Товары должны соответствовать применимым требованиям законодательства Российской Федерации и ЕАЭС к качеству и безопасности, а также Стандартам качества Компании. Компания вправе проверить условия производства с участием своих представителей. Со Стандартами качества можно ознакомиться в порядке, установленном статьей 2 Кодекса.</w:t>
      </w:r>
    </w:p>
    <w:p w14:paraId="215909C2" w14:textId="54E364FB" w:rsidR="002B5687" w:rsidRPr="0049566F" w:rsidRDefault="003D4DCE">
      <w:pPr>
        <w:jc w:val="both"/>
      </w:pPr>
      <w:r w:rsidRPr="0049566F">
        <w:rPr>
          <w:rFonts w:eastAsia="Times New Roman" w:cs="Times New Roman"/>
        </w:rPr>
        <w:t>3.3.4. При сравнении предложений мы учитываем следующие преимущества Поставщика:</w:t>
      </w:r>
    </w:p>
    <w:p w14:paraId="6FD8107F" w14:textId="1B907C9A" w:rsidR="002B5687" w:rsidRPr="0049566F" w:rsidRDefault="003D4DCE">
      <w:pPr>
        <w:spacing w:after="60"/>
        <w:ind w:left="255" w:hanging="255"/>
        <w:jc w:val="both"/>
        <w:rPr>
          <w:rFonts w:eastAsia="Times New Roman" w:cs="Times New Roman"/>
          <w:color w:val="auto"/>
        </w:rPr>
      </w:pPr>
      <w:r w:rsidRPr="0049566F">
        <w:rPr>
          <w:rFonts w:eastAsia="Times New Roman" w:cs="Times New Roman"/>
          <w:color w:val="auto"/>
        </w:rPr>
        <w:t>а) собственное производство, помещения для упаковки и хранения Товаров;</w:t>
      </w:r>
    </w:p>
    <w:p w14:paraId="7F06F6CE" w14:textId="77777777" w:rsidR="0049566F" w:rsidRPr="0049566F" w:rsidRDefault="003D4DCE" w:rsidP="006E0B58">
      <w:pPr>
        <w:spacing w:after="60"/>
        <w:jc w:val="both"/>
      </w:pPr>
      <w:r w:rsidRPr="0049566F">
        <w:rPr>
          <w:rFonts w:eastAsia="Times New Roman" w:cs="Times New Roman"/>
          <w:color w:val="auto"/>
        </w:rPr>
        <w:t>б) действующие договоры с другими торговыми сетями на поставку предлагаемых Компании Товаров</w:t>
      </w:r>
      <w:r w:rsidR="00FA0F23" w:rsidRPr="0049566F">
        <w:rPr>
          <w:rFonts w:eastAsia="Times New Roman" w:cs="Times New Roman"/>
          <w:color w:val="auto"/>
        </w:rPr>
        <w:t xml:space="preserve"> (</w:t>
      </w:r>
      <w:r w:rsidRPr="0049566F">
        <w:rPr>
          <w:rFonts w:eastAsia="Times New Roman" w:cs="Times New Roman"/>
          <w:color w:val="auto"/>
        </w:rPr>
        <w:t>сведения о таких договорах предоставляются добровольно и не являются обязательными для подачи предложения</w:t>
      </w:r>
      <w:r w:rsidR="00FA0F23" w:rsidRPr="0049566F">
        <w:rPr>
          <w:rFonts w:eastAsia="Times New Roman" w:cs="Times New Roman"/>
          <w:color w:val="auto"/>
        </w:rPr>
        <w:t>);</w:t>
      </w:r>
      <w:r w:rsidR="0049566F" w:rsidRPr="0049566F">
        <w:t xml:space="preserve"> </w:t>
      </w:r>
    </w:p>
    <w:p w14:paraId="76F1E65C" w14:textId="77777777" w:rsidR="002B5687" w:rsidRPr="0049566F" w:rsidRDefault="003D4DCE">
      <w:pPr>
        <w:spacing w:after="60"/>
        <w:ind w:left="255" w:hanging="255"/>
        <w:jc w:val="both"/>
        <w:rPr>
          <w:color w:val="auto"/>
        </w:rPr>
      </w:pPr>
      <w:r w:rsidRPr="0049566F">
        <w:rPr>
          <w:rFonts w:eastAsia="Times New Roman" w:cs="Times New Roman"/>
          <w:color w:val="auto"/>
        </w:rPr>
        <w:t>в) дополнительные сертификаты качества международного образца;</w:t>
      </w:r>
    </w:p>
    <w:p w14:paraId="391F415F" w14:textId="77777777" w:rsidR="002B5687" w:rsidRPr="0049566F" w:rsidRDefault="003D4DCE" w:rsidP="006E0B58">
      <w:pPr>
        <w:spacing w:after="60"/>
        <w:jc w:val="both"/>
        <w:rPr>
          <w:color w:val="auto"/>
        </w:rPr>
      </w:pPr>
      <w:r w:rsidRPr="0049566F">
        <w:rPr>
          <w:rFonts w:eastAsia="Times New Roman" w:cs="Times New Roman"/>
          <w:color w:val="auto"/>
        </w:rPr>
        <w:t>г) готовность обмениваться данными через EDI и использовать ЭДО, в том числе для электронных счетов-фактур;</w:t>
      </w:r>
    </w:p>
    <w:p w14:paraId="7F1BAD5A" w14:textId="77777777" w:rsidR="002B5687" w:rsidRPr="0049566F" w:rsidRDefault="003D4DCE">
      <w:pPr>
        <w:spacing w:after="60"/>
        <w:ind w:left="255" w:hanging="255"/>
        <w:jc w:val="both"/>
        <w:rPr>
          <w:color w:val="auto"/>
        </w:rPr>
      </w:pPr>
      <w:r w:rsidRPr="0049566F">
        <w:rPr>
          <w:rFonts w:eastAsia="Times New Roman" w:cs="Times New Roman"/>
          <w:color w:val="auto"/>
        </w:rPr>
        <w:t>д) зарегистрированные товарные знаки Поставщика;</w:t>
      </w:r>
    </w:p>
    <w:p w14:paraId="63D65FB6" w14:textId="77777777" w:rsidR="002B5687" w:rsidRPr="0049566F" w:rsidRDefault="003D4DCE" w:rsidP="006E0B58">
      <w:pPr>
        <w:tabs>
          <w:tab w:val="left" w:pos="29"/>
        </w:tabs>
        <w:spacing w:after="60"/>
        <w:ind w:firstLine="29"/>
        <w:jc w:val="both"/>
        <w:rPr>
          <w:color w:val="auto"/>
        </w:rPr>
      </w:pPr>
      <w:r w:rsidRPr="0049566F">
        <w:rPr>
          <w:rFonts w:eastAsia="Times New Roman" w:cs="Times New Roman"/>
          <w:color w:val="auto"/>
        </w:rPr>
        <w:t>е) готовность производить Товары СТМ Компании и наличие действующих договоров поставки Товаров СТМ с другими контрагентами;</w:t>
      </w:r>
    </w:p>
    <w:p w14:paraId="3222B970" w14:textId="77777777" w:rsidR="002B5687" w:rsidRPr="0049566F" w:rsidRDefault="003D4DCE">
      <w:pPr>
        <w:spacing w:after="60"/>
        <w:ind w:left="255" w:hanging="255"/>
        <w:jc w:val="both"/>
        <w:rPr>
          <w:color w:val="auto"/>
        </w:rPr>
      </w:pPr>
      <w:r w:rsidRPr="0049566F">
        <w:rPr>
          <w:rFonts w:eastAsia="Times New Roman" w:cs="Times New Roman"/>
          <w:color w:val="auto"/>
        </w:rPr>
        <w:t>ж) готовность изготавливать групповую полочную упаковку для демонстрации Товаров;</w:t>
      </w:r>
    </w:p>
    <w:p w14:paraId="7930BBE0" w14:textId="77777777" w:rsidR="002B5687" w:rsidRPr="0049566F" w:rsidRDefault="003D4DCE">
      <w:pPr>
        <w:spacing w:after="60"/>
        <w:ind w:left="255" w:hanging="255"/>
        <w:jc w:val="both"/>
        <w:rPr>
          <w:color w:val="auto"/>
        </w:rPr>
      </w:pPr>
      <w:r w:rsidRPr="0049566F">
        <w:rPr>
          <w:rFonts w:eastAsia="Times New Roman" w:cs="Times New Roman"/>
          <w:color w:val="auto"/>
        </w:rPr>
        <w:t>з) готовность обсуждать с Компанией упаковку, массу и свойства новых Товаров до их выпуска;</w:t>
      </w:r>
    </w:p>
    <w:p w14:paraId="5DA4776F" w14:textId="77777777" w:rsidR="002B5687" w:rsidRPr="0049566F" w:rsidRDefault="003D4DCE">
      <w:pPr>
        <w:spacing w:after="60"/>
        <w:ind w:left="255" w:hanging="255"/>
        <w:jc w:val="both"/>
        <w:rPr>
          <w:color w:val="auto"/>
        </w:rPr>
      </w:pPr>
      <w:r w:rsidRPr="0049566F">
        <w:rPr>
          <w:rFonts w:eastAsia="Times New Roman" w:cs="Times New Roman"/>
          <w:color w:val="auto"/>
        </w:rPr>
        <w:t>и) готовность изготавливать Товары и упаковку по требованиям Компании;</w:t>
      </w:r>
    </w:p>
    <w:p w14:paraId="0986CF4B" w14:textId="77777777" w:rsidR="002B5687" w:rsidRPr="0049566F" w:rsidRDefault="003D4DCE">
      <w:pPr>
        <w:spacing w:after="60"/>
        <w:ind w:left="255" w:hanging="255"/>
        <w:jc w:val="both"/>
        <w:rPr>
          <w:color w:val="auto"/>
        </w:rPr>
      </w:pPr>
      <w:r w:rsidRPr="0049566F">
        <w:rPr>
          <w:rFonts w:eastAsia="Times New Roman" w:cs="Times New Roman"/>
          <w:color w:val="auto"/>
        </w:rPr>
        <w:t>к) готовность осуществлять ежедневную отгрузку;</w:t>
      </w:r>
    </w:p>
    <w:p w14:paraId="13CB2E4A" w14:textId="77777777" w:rsidR="002B5687" w:rsidRPr="0049566F" w:rsidRDefault="003D4DCE">
      <w:pPr>
        <w:spacing w:after="60"/>
        <w:ind w:left="255" w:hanging="255"/>
        <w:jc w:val="both"/>
        <w:rPr>
          <w:color w:val="auto"/>
        </w:rPr>
      </w:pPr>
      <w:r w:rsidRPr="0049566F">
        <w:rPr>
          <w:rFonts w:eastAsia="Times New Roman" w:cs="Times New Roman"/>
          <w:color w:val="auto"/>
        </w:rPr>
        <w:t>л) опыт производства или реализации Товаров соответствующей категории не менее одного года;</w:t>
      </w:r>
    </w:p>
    <w:p w14:paraId="74BB8FA4" w14:textId="77777777" w:rsidR="002B5687" w:rsidRPr="0049566F" w:rsidRDefault="003D4DCE">
      <w:pPr>
        <w:spacing w:after="60"/>
        <w:ind w:left="255" w:hanging="255"/>
        <w:jc w:val="both"/>
        <w:rPr>
          <w:color w:val="auto"/>
        </w:rPr>
      </w:pPr>
      <w:r w:rsidRPr="0049566F">
        <w:rPr>
          <w:rFonts w:eastAsia="Times New Roman" w:cs="Times New Roman"/>
          <w:color w:val="auto"/>
        </w:rPr>
        <w:t>м) возможность самостоятельно осуществлять таможенное оформление импортных Товаров;</w:t>
      </w:r>
    </w:p>
    <w:p w14:paraId="5A8280B6" w14:textId="77777777" w:rsidR="002B5687" w:rsidRPr="0049566F" w:rsidRDefault="003D4DCE" w:rsidP="006E0B58">
      <w:pPr>
        <w:spacing w:after="60"/>
        <w:jc w:val="both"/>
        <w:rPr>
          <w:color w:val="auto"/>
        </w:rPr>
      </w:pPr>
      <w:r w:rsidRPr="0049566F">
        <w:rPr>
          <w:rFonts w:eastAsia="Times New Roman" w:cs="Times New Roman"/>
          <w:color w:val="auto"/>
        </w:rPr>
        <w:t>н) транспортные и логистические возможности для самостоятельной доставки до торговых объектов или распределительных центров Компании;</w:t>
      </w:r>
    </w:p>
    <w:p w14:paraId="2DFE3DFC" w14:textId="4574F382" w:rsidR="00DD785C" w:rsidRPr="0049566F" w:rsidRDefault="003D4DCE" w:rsidP="0049566F">
      <w:pPr>
        <w:spacing w:after="60"/>
        <w:ind w:left="255" w:hanging="255"/>
        <w:jc w:val="both"/>
      </w:pPr>
      <w:r w:rsidRPr="0049566F">
        <w:rPr>
          <w:rFonts w:eastAsia="Times New Roman" w:cs="Times New Roman"/>
          <w:color w:val="auto"/>
        </w:rPr>
        <w:t>о) результаты аудит</w:t>
      </w:r>
      <w:r w:rsidRPr="0049566F">
        <w:rPr>
          <w:rFonts w:eastAsia="Times New Roman" w:cs="Times New Roman"/>
        </w:rPr>
        <w:t>а, проведенного Компанией, в том числе аудита условий производства.</w:t>
      </w:r>
    </w:p>
    <w:p w14:paraId="56C84680" w14:textId="5C9A7EC5" w:rsidR="002B5687" w:rsidRPr="0049566F" w:rsidRDefault="003D4DCE">
      <w:pPr>
        <w:jc w:val="both"/>
      </w:pPr>
      <w:r w:rsidRPr="0049566F">
        <w:rPr>
          <w:rFonts w:eastAsia="Times New Roman" w:cs="Times New Roman"/>
        </w:rPr>
        <w:t>Этот перечень помогает сравнить предложения Поставщиков. Отсутствие отдельного преимущества само по себе не означает, что Поставщик не соответствует обязательным критериям пунктов 3.3.1–3.3.3 Кодекса.</w:t>
      </w:r>
    </w:p>
    <w:p w14:paraId="5C4590DD" w14:textId="15F4C38C" w:rsidR="002B5687" w:rsidRPr="000E08FD" w:rsidRDefault="003D4DCE">
      <w:pPr>
        <w:jc w:val="both"/>
      </w:pPr>
      <w:r w:rsidRPr="000E08FD">
        <w:rPr>
          <w:rFonts w:eastAsia="Times New Roman" w:cs="Times New Roman"/>
        </w:rPr>
        <w:t xml:space="preserve">3.3.5. Компания вправе отказать в сотрудничестве </w:t>
      </w:r>
      <w:r w:rsidR="00FA0F23" w:rsidRPr="000E08FD">
        <w:rPr>
          <w:rFonts w:eastAsia="Times New Roman" w:cs="Times New Roman"/>
        </w:rPr>
        <w:t xml:space="preserve">в т.ч. </w:t>
      </w:r>
      <w:r w:rsidRPr="000E08FD">
        <w:rPr>
          <w:rFonts w:eastAsia="Times New Roman" w:cs="Times New Roman"/>
        </w:rPr>
        <w:t>по следующим основаниям:</w:t>
      </w:r>
    </w:p>
    <w:p w14:paraId="4DD40051" w14:textId="77777777" w:rsidR="0049566F" w:rsidRDefault="003D4DCE" w:rsidP="006E0B58">
      <w:pPr>
        <w:spacing w:after="60"/>
        <w:jc w:val="both"/>
      </w:pPr>
      <w:r w:rsidRPr="000E08FD">
        <w:rPr>
          <w:rFonts w:eastAsia="Times New Roman" w:cs="Times New Roman"/>
          <w:color w:val="auto"/>
        </w:rPr>
        <w:t>а) экономическая нецелесообразность предложения с учетом прогноза спроса, сравнения с аналогами и иных критериев, влияющих на динамику продаж;</w:t>
      </w:r>
      <w:r w:rsidR="0049566F" w:rsidRPr="0049566F">
        <w:t xml:space="preserve"> </w:t>
      </w:r>
    </w:p>
    <w:p w14:paraId="118CC87B" w14:textId="77777777" w:rsidR="008E7F65" w:rsidRDefault="008E7F65" w:rsidP="006E0B58">
      <w:pPr>
        <w:spacing w:after="60"/>
        <w:jc w:val="both"/>
        <w:rPr>
          <w:rFonts w:eastAsia="Times New Roman" w:cs="Times New Roman"/>
          <w:color w:val="auto"/>
        </w:rPr>
      </w:pPr>
      <w:r w:rsidRPr="008E7F65">
        <w:rPr>
          <w:rFonts w:eastAsia="Times New Roman" w:cs="Times New Roman"/>
          <w:color w:val="auto"/>
        </w:rPr>
        <w:t>б) несоответствие одному или нескольким условиям отбора, установленным пунктами 3.3.1–3.3.3 Кодекса, а также наличие рисков, влекущих для Компании финансовые, налоговые или репутационные потери;</w:t>
      </w:r>
    </w:p>
    <w:p w14:paraId="5BFAE9B2" w14:textId="77777777" w:rsidR="008E7F65" w:rsidRDefault="008E7F65">
      <w:pPr>
        <w:pStyle w:val="2"/>
        <w:rPr>
          <w:b w:val="0"/>
          <w:color w:val="auto"/>
          <w:lang w:val="ru-RU"/>
        </w:rPr>
      </w:pPr>
      <w:r w:rsidRPr="008E7F65">
        <w:rPr>
          <w:b w:val="0"/>
          <w:color w:val="auto"/>
          <w:lang w:val="ru-RU"/>
        </w:rPr>
        <w:t>в) сокрытие, непредоставление или предоставление недостоверной информации о Поставщике, Товаре, результатах аудита производства или иных сведений, используемых при отборе и имеющих существенное значение для принятия решения.</w:t>
      </w:r>
    </w:p>
    <w:p w14:paraId="30739D39" w14:textId="572FB335" w:rsidR="002B5687" w:rsidRPr="00E43448" w:rsidRDefault="003D4DCE">
      <w:pPr>
        <w:pStyle w:val="2"/>
        <w:rPr>
          <w:lang w:val="ru-RU"/>
        </w:rPr>
      </w:pPr>
      <w:r>
        <w:rPr>
          <w:lang w:val="ru-RU"/>
        </w:rPr>
        <w:t>3.4 Как оформляется начало работы</w:t>
      </w:r>
    </w:p>
    <w:p w14:paraId="5E635651" w14:textId="77777777" w:rsidR="002B5687" w:rsidRDefault="003D4DCE">
      <w:pPr>
        <w:jc w:val="both"/>
      </w:pPr>
      <w:r>
        <w:rPr>
          <w:rFonts w:eastAsia="Times New Roman" w:cs="Times New Roman"/>
        </w:rPr>
        <w:t xml:space="preserve">3.4.1. Перед подписанием Договора необходимо подтвердить полномочия лица, которое будет действовать от имени Поставщика. Представитель по доверенности представляет доверенность. Если подписант действует без доверенности, Поставщик представляет документы, </w:t>
      </w:r>
      <w:r>
        <w:rPr>
          <w:rFonts w:eastAsia="Times New Roman" w:cs="Times New Roman"/>
        </w:rPr>
        <w:lastRenderedPageBreak/>
        <w:t>подтверждающие это право. Компания вправе запросить иные документы, необходимые для проверки Поставщика и заключения Договора.</w:t>
      </w:r>
    </w:p>
    <w:p w14:paraId="23F34DA0" w14:textId="77777777" w:rsidR="002B5687" w:rsidRDefault="003D4DCE">
      <w:pPr>
        <w:jc w:val="both"/>
      </w:pPr>
      <w:r>
        <w:rPr>
          <w:rFonts w:eastAsia="Times New Roman" w:cs="Times New Roman"/>
        </w:rPr>
        <w:t>3.4.2. До заключения Договора Поставщик передает образцы Товаров и документы об их качестве и безопасности сотрудникам Компании, отвечающим за контроль качества.</w:t>
      </w:r>
    </w:p>
    <w:p w14:paraId="47F5B1B1" w14:textId="77777777" w:rsidR="002B5687" w:rsidRDefault="003D4DCE">
      <w:pPr>
        <w:jc w:val="both"/>
      </w:pPr>
      <w:r>
        <w:rPr>
          <w:rFonts w:eastAsia="Times New Roman" w:cs="Times New Roman"/>
        </w:rPr>
        <w:t>3.4.3. Нам важно проверить Товар до его ввода в ассортимент. Для этого проводятся следующие этапы контроля с учетом вида Товара и применимых требований:</w:t>
      </w:r>
    </w:p>
    <w:p w14:paraId="37AEA07A" w14:textId="77777777" w:rsidR="002B5687" w:rsidRPr="008F65F5" w:rsidRDefault="003D4DCE" w:rsidP="006E0B58">
      <w:pPr>
        <w:spacing w:after="60"/>
        <w:jc w:val="both"/>
        <w:rPr>
          <w:color w:val="auto"/>
        </w:rPr>
      </w:pPr>
      <w:r w:rsidRPr="008F65F5">
        <w:rPr>
          <w:rFonts w:eastAsia="Times New Roman" w:cs="Times New Roman"/>
          <w:color w:val="auto"/>
        </w:rPr>
        <w:t>а) проверку наличия и надлежащего оформления документов о происхождении, качестве и безопасности, включая сертификаты, декларации о соответствии, свидетельства о государственной регистрации и ветеринарные сопроводительные документы, когда они требуются;</w:t>
      </w:r>
    </w:p>
    <w:p w14:paraId="414F459B" w14:textId="77777777" w:rsidR="002B5687" w:rsidRPr="008F65F5" w:rsidRDefault="003D4DCE" w:rsidP="006E0B58">
      <w:pPr>
        <w:spacing w:after="60"/>
        <w:jc w:val="both"/>
        <w:rPr>
          <w:color w:val="auto"/>
        </w:rPr>
      </w:pPr>
      <w:r w:rsidRPr="008F65F5">
        <w:rPr>
          <w:rFonts w:eastAsia="Times New Roman" w:cs="Times New Roman"/>
          <w:color w:val="auto"/>
        </w:rPr>
        <w:t>б) проверку маркировки потребительской и транспортной упаковки, полноты и достоверности информации о Товаре;</w:t>
      </w:r>
    </w:p>
    <w:p w14:paraId="192E2A9F" w14:textId="5FDCCECE" w:rsidR="002B5687" w:rsidRPr="008F65F5" w:rsidRDefault="003D4DCE" w:rsidP="006E0B58">
      <w:pPr>
        <w:spacing w:after="60"/>
        <w:jc w:val="both"/>
        <w:rPr>
          <w:color w:val="auto"/>
        </w:rPr>
      </w:pPr>
      <w:r w:rsidRPr="008F65F5">
        <w:rPr>
          <w:rFonts w:eastAsia="Times New Roman" w:cs="Times New Roman"/>
          <w:color w:val="auto"/>
        </w:rPr>
        <w:t xml:space="preserve">в) органолептическую оценку продовольственных Товаров: внешнего вида, вкуса, цвета, запаха и консистенции </w:t>
      </w:r>
      <w:r w:rsidR="008F65F5" w:rsidRPr="008F65F5">
        <w:rPr>
          <w:rFonts w:eastAsia="Times New Roman" w:cs="Times New Roman"/>
          <w:color w:val="auto"/>
        </w:rPr>
        <w:t>-</w:t>
      </w:r>
      <w:r w:rsidRPr="008F65F5">
        <w:rPr>
          <w:rFonts w:eastAsia="Times New Roman" w:cs="Times New Roman"/>
          <w:color w:val="auto"/>
        </w:rPr>
        <w:t xml:space="preserve"> на соответствие применимым требованиям и спецификациям Компании;</w:t>
      </w:r>
    </w:p>
    <w:p w14:paraId="1B25CB0A" w14:textId="77777777" w:rsidR="002B5687" w:rsidRPr="008F65F5" w:rsidRDefault="003D4DCE" w:rsidP="006E0B58">
      <w:pPr>
        <w:spacing w:after="60"/>
        <w:jc w:val="both"/>
        <w:rPr>
          <w:color w:val="auto"/>
        </w:rPr>
      </w:pPr>
      <w:r w:rsidRPr="008F65F5">
        <w:rPr>
          <w:rFonts w:eastAsia="Times New Roman" w:cs="Times New Roman"/>
          <w:color w:val="auto"/>
        </w:rPr>
        <w:t>г) проверку подлинности и правомерности использования предусмотренных для алкогольной продукции акцизных и федеральных специальных марок, в том числе с использованием средств ЕГАИС;</w:t>
      </w:r>
    </w:p>
    <w:p w14:paraId="13EAF7BB" w14:textId="77777777" w:rsidR="002B5687" w:rsidRPr="008F65F5" w:rsidRDefault="003D4DCE" w:rsidP="006E0B58">
      <w:pPr>
        <w:spacing w:after="60"/>
        <w:jc w:val="both"/>
        <w:rPr>
          <w:color w:val="auto"/>
        </w:rPr>
      </w:pPr>
      <w:r w:rsidRPr="008F65F5">
        <w:rPr>
          <w:rFonts w:eastAsia="Times New Roman" w:cs="Times New Roman"/>
          <w:color w:val="auto"/>
        </w:rPr>
        <w:t>д) проверку и тестирование непродовольственных Товаров по применимым техническим регламентам и технической документации;</w:t>
      </w:r>
    </w:p>
    <w:p w14:paraId="382E8425" w14:textId="77777777" w:rsidR="002B5687" w:rsidRDefault="003D4DCE" w:rsidP="006E0B58">
      <w:pPr>
        <w:spacing w:after="60"/>
        <w:jc w:val="both"/>
        <w:rPr>
          <w:rFonts w:eastAsia="Times New Roman" w:cs="Times New Roman"/>
          <w:color w:val="auto"/>
        </w:rPr>
      </w:pPr>
      <w:r w:rsidRPr="008F65F5">
        <w:rPr>
          <w:rFonts w:eastAsia="Times New Roman" w:cs="Times New Roman"/>
          <w:color w:val="auto"/>
        </w:rPr>
        <w:t>е) проверку фактической массы нетто пищевых продуктов с учетом допустимых отклонений и проверку размеров непродовольственных Товаров по сведениям на упаковке.</w:t>
      </w:r>
    </w:p>
    <w:p w14:paraId="759DF250" w14:textId="0450BAE9" w:rsidR="00537A03" w:rsidRPr="008F65F5" w:rsidRDefault="00537A03" w:rsidP="006E0B58">
      <w:pPr>
        <w:spacing w:after="60"/>
        <w:jc w:val="both"/>
        <w:rPr>
          <w:color w:val="auto"/>
        </w:rPr>
      </w:pPr>
      <w:r w:rsidRPr="00121EFB">
        <w:rPr>
          <w:rFonts w:eastAsia="Times New Roman" w:cs="Times New Roman"/>
          <w:color w:val="auto"/>
        </w:rPr>
        <w:t>ж) до начала поставок каждой новой товарной позиции мы проводим лабораторную проверку ее образцов на соответствие концепции ВКУСВИЛЛ и применимым требованиям безопасности, включая требования пищевой безопасности для продовольственных Товаров. Такая проверка обязательна для каждой новинки, предлагаемой как новым, так и действующим Поставщиком.</w:t>
      </w:r>
    </w:p>
    <w:p w14:paraId="6B9056A8" w14:textId="169DCB1F" w:rsidR="002B5687" w:rsidRDefault="003D4DCE">
      <w:pPr>
        <w:jc w:val="both"/>
      </w:pPr>
      <w:r>
        <w:rPr>
          <w:rFonts w:eastAsia="Times New Roman" w:cs="Times New Roman"/>
        </w:rPr>
        <w:t xml:space="preserve">3.4.4. Договор определяет взаимные обязательства: Поставщик передает Товары в собственность Компании, а Компания принимает и оплачивает их. Работа строится на поставках отдельных партий. Наименование, ассортимент и количество партии определяются Заказом, цена </w:t>
      </w:r>
      <w:r w:rsidR="008F65F5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согласованным прайс-листом, срок и место доставки </w:t>
      </w:r>
      <w:r w:rsidR="008F65F5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Заказом и условиями Договора.</w:t>
      </w:r>
    </w:p>
    <w:p w14:paraId="1B59555B" w14:textId="77777777" w:rsidR="002B5687" w:rsidRDefault="003D4DCE">
      <w:pPr>
        <w:jc w:val="both"/>
      </w:pPr>
      <w:r>
        <w:rPr>
          <w:rFonts w:eastAsia="Times New Roman" w:cs="Times New Roman"/>
        </w:rPr>
        <w:t>3.4.5. Для работы по Договору мы предоставляем Поставщику доступ в ЛКП в течение 3 рабочих дней с даты подписания Договора. Данные доступа направляются на указанные в Договоре электронную почту и номер телефона мастер-аккаунта Поставщика. Поставщик использует ЛКП для действий, предусмотренных пунктом 1.5 Договора, и самостоятельно отслеживает размещенную в нем информацию. Передавать логин и пароль третьим лицам, не являющимся сотрудниками Поставщика, запрещено.</w:t>
      </w:r>
    </w:p>
    <w:p w14:paraId="4D2C544E" w14:textId="32BE131B" w:rsidR="002B5687" w:rsidRDefault="003D4DCE">
      <w:pPr>
        <w:jc w:val="both"/>
      </w:pPr>
      <w:r>
        <w:rPr>
          <w:rFonts w:eastAsia="Times New Roman" w:cs="Times New Roman"/>
        </w:rPr>
        <w:t>3.4.6. Поставщик предоставляет заверения о праве на Товар, законности своей деятельности, качестве продукции, исполнении налоговых обязанностей, достоверности учета и отчетности, надлежащем оформлении документов и законности ввоза импортного Товара в объеме, установленном разделом 13 Договора.</w:t>
      </w:r>
    </w:p>
    <w:p w14:paraId="38AB22C8" w14:textId="77777777" w:rsidR="002B5687" w:rsidRPr="00E43448" w:rsidRDefault="003D4DCE">
      <w:pPr>
        <w:pStyle w:val="2"/>
        <w:rPr>
          <w:lang w:val="ru-RU"/>
        </w:rPr>
      </w:pPr>
      <w:r>
        <w:rPr>
          <w:lang w:val="ru-RU"/>
        </w:rPr>
        <w:t>3.5 Каким требованиям должны соответствовать Товары</w:t>
      </w:r>
    </w:p>
    <w:p w14:paraId="18622275" w14:textId="77777777" w:rsidR="002B5687" w:rsidRDefault="003D4DCE">
      <w:pPr>
        <w:jc w:val="both"/>
      </w:pPr>
      <w:r>
        <w:rPr>
          <w:rFonts w:eastAsia="Times New Roman" w:cs="Times New Roman"/>
        </w:rPr>
        <w:t>3.5.1. Качество и безопасность Товара имеют значение на всех этапах сотрудничества. Товар должен соответствовать применимым требованиям законодательства, согласованным характеристикам и Стандартам качества Компании, на которые ссылается Договор. Поставщик соблюдает предусмотренные Договором правила приемки, упаковки и маркировки.</w:t>
      </w:r>
    </w:p>
    <w:p w14:paraId="07D0A724" w14:textId="77777777" w:rsidR="002B5687" w:rsidRDefault="003D4DCE">
      <w:pPr>
        <w:jc w:val="both"/>
      </w:pPr>
      <w:r>
        <w:rPr>
          <w:rFonts w:eastAsia="Times New Roman" w:cs="Times New Roman"/>
        </w:rPr>
        <w:t>3.5.2. При получении Товара Компанией его остаточный срок годности должен составлять не менее 70 процентов от установленного срока годности, если Стороны дополнительно не согласовали иное.</w:t>
      </w:r>
    </w:p>
    <w:p w14:paraId="6AA8D23D" w14:textId="40EFC30F" w:rsidR="002B5687" w:rsidRDefault="003D4DCE">
      <w:pPr>
        <w:jc w:val="both"/>
      </w:pPr>
      <w:r>
        <w:rPr>
          <w:rFonts w:eastAsia="Times New Roman" w:cs="Times New Roman"/>
        </w:rPr>
        <w:t xml:space="preserve">3.5.3. До первой поставки по заключенному Договору мы вправе провести аудит производственных и складских мощностей своими силами или с привлечением третьих лиц. </w:t>
      </w:r>
    </w:p>
    <w:p w14:paraId="699656E8" w14:textId="491ADE88" w:rsidR="002B5687" w:rsidRDefault="003D4DCE">
      <w:pPr>
        <w:jc w:val="both"/>
      </w:pPr>
      <w:r>
        <w:rPr>
          <w:rFonts w:eastAsia="Times New Roman" w:cs="Times New Roman"/>
        </w:rPr>
        <w:t xml:space="preserve">3.5.4. В дальнейшем аудит проводится не чаще одного раза в полгода. Внеплановые проверки допускаются в связи с претензиями потребителей к качеству Товара или фактами массового </w:t>
      </w:r>
      <w:r>
        <w:rPr>
          <w:rFonts w:eastAsia="Times New Roman" w:cs="Times New Roman"/>
        </w:rPr>
        <w:lastRenderedPageBreak/>
        <w:t>отравления населения, в том числе продукцией, приобретенной вне магазинов Компании. Дата такой проверки предварительно не согласовывается. Письменное уведомление направляется за 1 час до аудита в день его проведения. Если Поставщик препятствует аудиту, Компания вправе приостановить Заказы.</w:t>
      </w:r>
    </w:p>
    <w:p w14:paraId="4790FFF0" w14:textId="4167D0E3" w:rsidR="002B5687" w:rsidRDefault="003D4DCE">
      <w:pPr>
        <w:jc w:val="both"/>
      </w:pPr>
      <w:r>
        <w:rPr>
          <w:rFonts w:eastAsia="Times New Roman" w:cs="Times New Roman"/>
        </w:rPr>
        <w:t>3.5.5. Если аудит выявил несоответствие производственных или складских помещений требованиям законодательства, Компания предъявляет требование устранить недостатки либо приостанавливает направление Заказов до их полного устранения.</w:t>
      </w:r>
    </w:p>
    <w:p w14:paraId="20B7651E" w14:textId="2158DEA9" w:rsidR="002B5687" w:rsidRDefault="003D4DCE">
      <w:pPr>
        <w:jc w:val="both"/>
      </w:pPr>
      <w:r>
        <w:rPr>
          <w:rFonts w:eastAsia="Times New Roman" w:cs="Times New Roman"/>
        </w:rPr>
        <w:t>3.5.6. Мы проверяем Товары с помощью лабораторных исследований на соответствие обязательным требованиям и Стандартам качества. При выявлении нарушений Товар может быть заблокирован к Заказам, а имеющиеся партии возвращены в случаях, допускаемых законом.</w:t>
      </w:r>
    </w:p>
    <w:p w14:paraId="36AEFBF4" w14:textId="77777777" w:rsidR="002B5687" w:rsidRDefault="003D4DCE">
      <w:pPr>
        <w:jc w:val="both"/>
      </w:pPr>
      <w:r>
        <w:rPr>
          <w:rFonts w:eastAsia="Times New Roman" w:cs="Times New Roman"/>
        </w:rPr>
        <w:t>Чтобы Товар был допущен к реализации после такой блокировки, Поставщик размещает в ЛКП план корректирующих мероприятий и подтверждение его выполнения. Мы принимаем протоколы Поставщика от аккредитованных лабораторий или научных исследовательских центров, если протоколы надлежаще оформлены и не содержат нарушений.</w:t>
      </w:r>
    </w:p>
    <w:p w14:paraId="31DA9F63" w14:textId="6A33B08C" w:rsidR="002B5687" w:rsidRDefault="003D4DCE">
      <w:pPr>
        <w:jc w:val="both"/>
      </w:pPr>
      <w:r>
        <w:rPr>
          <w:rFonts w:eastAsia="Times New Roman" w:cs="Times New Roman"/>
        </w:rPr>
        <w:t xml:space="preserve">3.5.7. Информация на упаковке должна быть достоверной. Маркировка содержит предусмотренные законодательством сведения, а Поставщик отвечает за достоверность предоставляемых данных о производителе, составе, массе, сроке годности, условиях хранения и иных характеристиках. </w:t>
      </w:r>
    </w:p>
    <w:p w14:paraId="2B216F0F" w14:textId="5C2062A4" w:rsidR="002B5687" w:rsidRDefault="003D4DCE">
      <w:pPr>
        <w:jc w:val="both"/>
      </w:pPr>
      <w:r>
        <w:rPr>
          <w:rFonts w:eastAsia="Times New Roman" w:cs="Times New Roman"/>
        </w:rPr>
        <w:t>3.5.</w:t>
      </w:r>
      <w:r w:rsidR="00FA0F23">
        <w:rPr>
          <w:rFonts w:eastAsia="Times New Roman" w:cs="Times New Roman"/>
        </w:rPr>
        <w:t>8</w:t>
      </w:r>
      <w:r>
        <w:rPr>
          <w:rFonts w:eastAsia="Times New Roman" w:cs="Times New Roman"/>
        </w:rPr>
        <w:t>. Упаковка должна сохранять Товар при перевозке, погрузке, разгрузке и хранении и соответствовать применимым стандартам, техническим условиям и ТР ТС 005/2011. Основной штрих-код товарной единицы и групповой упаковки должен соответствовать предусмотренным Договором стандартам EAN или UPC. Маркировка индивидуально упакованных групп Товара предварительно согласовывается письменно или через ЛКП.</w:t>
      </w:r>
    </w:p>
    <w:p w14:paraId="7267BF7C" w14:textId="09A092D0" w:rsidR="002B5687" w:rsidRDefault="003D4DCE">
      <w:pPr>
        <w:jc w:val="both"/>
      </w:pPr>
      <w:r>
        <w:rPr>
          <w:rFonts w:eastAsia="Times New Roman" w:cs="Times New Roman"/>
        </w:rPr>
        <w:t>3.5.</w:t>
      </w:r>
      <w:r w:rsidR="00FA0F23">
        <w:rPr>
          <w:rFonts w:eastAsia="Times New Roman" w:cs="Times New Roman"/>
        </w:rPr>
        <w:t>9</w:t>
      </w:r>
      <w:r>
        <w:rPr>
          <w:rFonts w:eastAsia="Times New Roman" w:cs="Times New Roman"/>
        </w:rPr>
        <w:t>. Если Поставщик самостоятельно закупает или изготавливает индивидуальную упаковку, ее объем необходимо письменно согласовать</w:t>
      </w:r>
      <w:r w:rsidR="00FA0F23">
        <w:rPr>
          <w:rFonts w:eastAsia="Times New Roman" w:cs="Times New Roman"/>
        </w:rPr>
        <w:t xml:space="preserve"> с ВКУСВИЛЛ</w:t>
      </w:r>
      <w:r>
        <w:rPr>
          <w:rFonts w:eastAsia="Times New Roman" w:cs="Times New Roman"/>
        </w:rPr>
        <w:t>.</w:t>
      </w:r>
    </w:p>
    <w:p w14:paraId="63B7364A" w14:textId="77777777" w:rsidR="002B5687" w:rsidRPr="00E43448" w:rsidRDefault="003D4DCE">
      <w:pPr>
        <w:pStyle w:val="2"/>
        <w:rPr>
          <w:lang w:val="ru-RU"/>
        </w:rPr>
      </w:pPr>
      <w:r>
        <w:rPr>
          <w:lang w:val="ru-RU"/>
        </w:rPr>
        <w:t>3.6 Как согласовать и поставить Товар</w:t>
      </w:r>
    </w:p>
    <w:p w14:paraId="06AA9ADD" w14:textId="3627E434" w:rsidR="002B5687" w:rsidRDefault="003D4DCE">
      <w:pPr>
        <w:jc w:val="both"/>
      </w:pPr>
      <w:r>
        <w:rPr>
          <w:rFonts w:eastAsia="Times New Roman" w:cs="Times New Roman"/>
        </w:rPr>
        <w:t>3.6.1. Каждая партия поставляется по отдельному Заказу. Мы направляем его через EDI на GLN Поставщика либо по электронной почте, согласованной в Договоре. В Заказе указываются ассортимент, количество Товаров, дата и адрес поставки, контактные телефоны.</w:t>
      </w:r>
    </w:p>
    <w:p w14:paraId="1BC84E10" w14:textId="13C0D0F9" w:rsidR="002B5687" w:rsidRDefault="003D4DCE">
      <w:pPr>
        <w:jc w:val="both"/>
      </w:pPr>
      <w:r>
        <w:rPr>
          <w:rFonts w:eastAsia="Times New Roman" w:cs="Times New Roman"/>
        </w:rPr>
        <w:t>3.6.2. Поставщик доставляет Товар в срок, указанный в принятом Заказе, своими силами и средствами либо с привлечением перевозчика. Доставка производится на склад Компании по адресу Заказа.</w:t>
      </w:r>
    </w:p>
    <w:p w14:paraId="5BAFE155" w14:textId="13285231" w:rsidR="002B5687" w:rsidRDefault="003D4DCE">
      <w:pPr>
        <w:jc w:val="both"/>
      </w:pPr>
      <w:r>
        <w:rPr>
          <w:rFonts w:eastAsia="Times New Roman" w:cs="Times New Roman"/>
        </w:rPr>
        <w:t>3.6.</w:t>
      </w:r>
      <w:r w:rsidR="00392947">
        <w:rPr>
          <w:rFonts w:eastAsia="Times New Roman" w:cs="Times New Roman"/>
        </w:rPr>
        <w:t>3</w:t>
      </w:r>
      <w:r>
        <w:rPr>
          <w:rFonts w:eastAsia="Times New Roman" w:cs="Times New Roman"/>
        </w:rPr>
        <w:t>. На каждую партию Поставщик оформляет сопроводительные документы. До начала приемки передаются УПД либо товарная накладная; счет-фактура, если она обязательна и не включена в УПД; обязательные документы о качестве и безопасности либо их реквизиты; иные документы, без которых закон или Договор не допускают приемку или дальнейший оборот Товара.</w:t>
      </w:r>
    </w:p>
    <w:p w14:paraId="05646721" w14:textId="671DAEE8" w:rsidR="002B5687" w:rsidRDefault="003D4DCE">
      <w:pPr>
        <w:jc w:val="both"/>
      </w:pPr>
      <w:r>
        <w:rPr>
          <w:rFonts w:eastAsia="Times New Roman" w:cs="Times New Roman"/>
        </w:rPr>
        <w:t>3.6.</w:t>
      </w:r>
      <w:r w:rsidR="00392947">
        <w:rPr>
          <w:rFonts w:eastAsia="Times New Roman" w:cs="Times New Roman"/>
        </w:rPr>
        <w:t>4</w:t>
      </w:r>
      <w:r>
        <w:rPr>
          <w:rFonts w:eastAsia="Times New Roman" w:cs="Times New Roman"/>
        </w:rPr>
        <w:t xml:space="preserve">. Для обмена документами Стороны используют ЭДО. Электронный документ должен иметь допустимый формат и электронную подпись и передаваться через согласованную систему ЭДО. </w:t>
      </w:r>
      <w:proofErr w:type="spellStart"/>
      <w:r>
        <w:rPr>
          <w:rFonts w:eastAsia="Times New Roman" w:cs="Times New Roman"/>
        </w:rPr>
        <w:t>ЭТрН</w:t>
      </w:r>
      <w:proofErr w:type="spellEnd"/>
      <w:r>
        <w:rPr>
          <w:rFonts w:eastAsia="Times New Roman" w:cs="Times New Roman"/>
        </w:rPr>
        <w:t xml:space="preserve"> передается через оператора информационной системы электронных перевозочных документов в установленном законом порядке.</w:t>
      </w:r>
    </w:p>
    <w:p w14:paraId="6E6B7F58" w14:textId="77777777" w:rsidR="002B5687" w:rsidRPr="00E43448" w:rsidRDefault="003D4DCE">
      <w:pPr>
        <w:pStyle w:val="2"/>
        <w:rPr>
          <w:lang w:val="ru-RU"/>
        </w:rPr>
      </w:pPr>
      <w:r>
        <w:rPr>
          <w:lang w:val="ru-RU"/>
        </w:rPr>
        <w:t>3.7 Как согласовать цену и получить оплату</w:t>
      </w:r>
    </w:p>
    <w:p w14:paraId="2D014CCE" w14:textId="77777777" w:rsidR="002B5687" w:rsidRDefault="003D4DCE">
      <w:pPr>
        <w:jc w:val="both"/>
      </w:pPr>
      <w:r>
        <w:rPr>
          <w:rFonts w:eastAsia="Times New Roman" w:cs="Times New Roman"/>
        </w:rPr>
        <w:t>3.7.1. Стоимость партии определяется по Заказу с применением прайс-листа, согласованного Сторонами в приложении № 1 к Договору. Эта стоимость отражается в накладной или УПД и, когда требуется, в счете-фактуре.</w:t>
      </w:r>
    </w:p>
    <w:p w14:paraId="37E29C4D" w14:textId="56994D2D" w:rsidR="002B5687" w:rsidRDefault="003D4DCE">
      <w:pPr>
        <w:jc w:val="both"/>
      </w:pPr>
      <w:r>
        <w:rPr>
          <w:rFonts w:eastAsia="Times New Roman" w:cs="Times New Roman"/>
        </w:rPr>
        <w:t>3.7.2. Мы оплачиваем Товар безналичным перечислением на расчетный счет Поставщика. Конкретная отсрочка согласовывается в пункте 2.6 Договора</w:t>
      </w:r>
      <w:r w:rsidR="00392947">
        <w:rPr>
          <w:rFonts w:eastAsia="Times New Roman" w:cs="Times New Roman"/>
        </w:rPr>
        <w:t xml:space="preserve"> и указывается в соответствии требованиями </w:t>
      </w:r>
      <w:r>
        <w:rPr>
          <w:rFonts w:eastAsia="Times New Roman" w:cs="Times New Roman"/>
        </w:rPr>
        <w:t>части 7 статьи 9 Федерального закона № 381-ФЗ:</w:t>
      </w:r>
    </w:p>
    <w:tbl>
      <w:tblPr>
        <w:tblW w:w="93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4195"/>
        <w:gridCol w:w="5159"/>
      </w:tblGrid>
      <w:tr w:rsidR="002B5687" w14:paraId="1E411780" w14:textId="77777777">
        <w:trPr>
          <w:cantSplit/>
          <w:tblHeader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DF8"/>
            <w:vAlign w:val="center"/>
          </w:tcPr>
          <w:p w14:paraId="0B930A1F" w14:textId="77777777" w:rsidR="002B5687" w:rsidRDefault="003D4DCE">
            <w:pPr>
              <w:keepNext/>
              <w:spacing w:after="0" w:line="240" w:lineRule="auto"/>
            </w:pPr>
            <w:r>
              <w:rPr>
                <w:rFonts w:eastAsia="Times New Roman" w:cs="Times New Roman"/>
                <w:b/>
                <w:sz w:val="21"/>
              </w:rPr>
              <w:lastRenderedPageBreak/>
              <w:t>Срок годности или категория Товара</w:t>
            </w:r>
          </w:p>
        </w:tc>
        <w:tc>
          <w:tcPr>
            <w:tcW w:w="5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DF8"/>
            <w:vAlign w:val="center"/>
          </w:tcPr>
          <w:p w14:paraId="22F7FA11" w14:textId="77777777" w:rsidR="002B5687" w:rsidRDefault="003D4DCE">
            <w:pPr>
              <w:keepNext/>
              <w:spacing w:after="0" w:line="240" w:lineRule="auto"/>
            </w:pPr>
            <w:r>
              <w:rPr>
                <w:rFonts w:eastAsia="Times New Roman" w:cs="Times New Roman"/>
                <w:b/>
                <w:sz w:val="21"/>
              </w:rPr>
              <w:t>Предельный срок оплаты со дня фактического получения</w:t>
            </w:r>
          </w:p>
        </w:tc>
      </w:tr>
      <w:tr w:rsidR="002B5687" w14:paraId="25227BAE" w14:textId="77777777">
        <w:trPr>
          <w:cantSplit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DF8"/>
            <w:vAlign w:val="center"/>
          </w:tcPr>
          <w:p w14:paraId="422F3B41" w14:textId="77777777" w:rsidR="002B5687" w:rsidRDefault="003D4DCE">
            <w:pPr>
              <w:spacing w:after="0" w:line="240" w:lineRule="auto"/>
            </w:pPr>
            <w:r>
              <w:rPr>
                <w:rFonts w:eastAsia="Times New Roman" w:cs="Times New Roman"/>
                <w:sz w:val="21"/>
              </w:rPr>
              <w:t>Не более 5 дней при договорной обязанности оформлять и подписывать документы о поставке в электронной форме</w:t>
            </w:r>
          </w:p>
        </w:tc>
        <w:tc>
          <w:tcPr>
            <w:tcW w:w="5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00F778" w14:textId="77777777" w:rsidR="002B5687" w:rsidRDefault="003D4DCE">
            <w:pPr>
              <w:spacing w:after="0" w:line="240" w:lineRule="auto"/>
            </w:pPr>
            <w:r>
              <w:rPr>
                <w:rFonts w:eastAsia="Times New Roman" w:cs="Times New Roman"/>
                <w:sz w:val="21"/>
              </w:rPr>
              <w:t>4 рабочих дня</w:t>
            </w:r>
          </w:p>
        </w:tc>
      </w:tr>
      <w:tr w:rsidR="002B5687" w14:paraId="3E9AFD9A" w14:textId="77777777">
        <w:trPr>
          <w:cantSplit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DF8"/>
            <w:vAlign w:val="center"/>
          </w:tcPr>
          <w:p w14:paraId="36EF87D2" w14:textId="77777777" w:rsidR="002B5687" w:rsidRDefault="003D4DCE">
            <w:pPr>
              <w:spacing w:after="0" w:line="240" w:lineRule="auto"/>
            </w:pPr>
            <w:r>
              <w:rPr>
                <w:rFonts w:eastAsia="Times New Roman" w:cs="Times New Roman"/>
                <w:sz w:val="21"/>
              </w:rPr>
              <w:t>Не более 5 дней при отсутствии указанной договорной обязанности</w:t>
            </w:r>
          </w:p>
        </w:tc>
        <w:tc>
          <w:tcPr>
            <w:tcW w:w="5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3A5351" w14:textId="77777777" w:rsidR="002B5687" w:rsidRDefault="003D4DCE">
            <w:pPr>
              <w:spacing w:after="0" w:line="240" w:lineRule="auto"/>
            </w:pPr>
            <w:r>
              <w:rPr>
                <w:rFonts w:eastAsia="Times New Roman" w:cs="Times New Roman"/>
                <w:sz w:val="21"/>
              </w:rPr>
              <w:t>8 рабочих дней</w:t>
            </w:r>
          </w:p>
        </w:tc>
      </w:tr>
      <w:tr w:rsidR="002B5687" w14:paraId="31C4684D" w14:textId="77777777">
        <w:trPr>
          <w:cantSplit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DF8"/>
            <w:vAlign w:val="center"/>
          </w:tcPr>
          <w:p w14:paraId="5AFFD91B" w14:textId="77777777" w:rsidR="002B5687" w:rsidRDefault="003D4DCE">
            <w:pPr>
              <w:spacing w:after="0" w:line="240" w:lineRule="auto"/>
            </w:pPr>
            <w:r>
              <w:rPr>
                <w:rFonts w:eastAsia="Times New Roman" w:cs="Times New Roman"/>
                <w:sz w:val="21"/>
              </w:rPr>
              <w:t>От 6 до 9 дней включительно</w:t>
            </w:r>
          </w:p>
        </w:tc>
        <w:tc>
          <w:tcPr>
            <w:tcW w:w="5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38CAAF" w14:textId="77777777" w:rsidR="002B5687" w:rsidRDefault="003D4DCE">
            <w:pPr>
              <w:spacing w:after="0" w:line="240" w:lineRule="auto"/>
            </w:pPr>
            <w:r>
              <w:rPr>
                <w:rFonts w:eastAsia="Times New Roman" w:cs="Times New Roman"/>
                <w:sz w:val="21"/>
              </w:rPr>
              <w:t>8 рабочих дней</w:t>
            </w:r>
          </w:p>
        </w:tc>
      </w:tr>
      <w:tr w:rsidR="002B5687" w14:paraId="47F18330" w14:textId="77777777">
        <w:trPr>
          <w:cantSplit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DF8"/>
            <w:vAlign w:val="center"/>
          </w:tcPr>
          <w:p w14:paraId="56E22BD0" w14:textId="77777777" w:rsidR="002B5687" w:rsidRDefault="003D4DCE">
            <w:pPr>
              <w:spacing w:after="0" w:line="240" w:lineRule="auto"/>
            </w:pPr>
            <w:r>
              <w:rPr>
                <w:rFonts w:eastAsia="Times New Roman" w:cs="Times New Roman"/>
                <w:sz w:val="21"/>
              </w:rPr>
              <w:t>От 10 до 30 дней включительно</w:t>
            </w:r>
          </w:p>
        </w:tc>
        <w:tc>
          <w:tcPr>
            <w:tcW w:w="5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B79C3C" w14:textId="77777777" w:rsidR="002B5687" w:rsidRDefault="003D4DCE">
            <w:pPr>
              <w:spacing w:after="0" w:line="240" w:lineRule="auto"/>
            </w:pPr>
            <w:r>
              <w:rPr>
                <w:rFonts w:eastAsia="Times New Roman" w:cs="Times New Roman"/>
                <w:sz w:val="21"/>
              </w:rPr>
              <w:t>25 календарных дней</w:t>
            </w:r>
          </w:p>
        </w:tc>
      </w:tr>
      <w:tr w:rsidR="002B5687" w14:paraId="7C4B4490" w14:textId="77777777">
        <w:trPr>
          <w:cantSplit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DF8"/>
            <w:vAlign w:val="center"/>
          </w:tcPr>
          <w:p w14:paraId="174296AA" w14:textId="77777777" w:rsidR="002B5687" w:rsidRDefault="003D4DCE">
            <w:pPr>
              <w:spacing w:after="0" w:line="240" w:lineRule="auto"/>
            </w:pPr>
            <w:r>
              <w:rPr>
                <w:rFonts w:eastAsia="Times New Roman" w:cs="Times New Roman"/>
                <w:sz w:val="21"/>
              </w:rPr>
              <w:t>Более 30 дней, а также алкогольная продукция российского производства</w:t>
            </w:r>
          </w:p>
        </w:tc>
        <w:tc>
          <w:tcPr>
            <w:tcW w:w="5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9AC382" w14:textId="77777777" w:rsidR="002B5687" w:rsidRDefault="003D4DCE">
            <w:pPr>
              <w:spacing w:after="0" w:line="240" w:lineRule="auto"/>
            </w:pPr>
            <w:r>
              <w:rPr>
                <w:rFonts w:eastAsia="Times New Roman" w:cs="Times New Roman"/>
                <w:sz w:val="21"/>
              </w:rPr>
              <w:t>40 календарных дней</w:t>
            </w:r>
          </w:p>
        </w:tc>
      </w:tr>
      <w:tr w:rsidR="002B5687" w14:paraId="2F1F85F7" w14:textId="77777777">
        <w:trPr>
          <w:cantSplit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DF8"/>
            <w:vAlign w:val="center"/>
          </w:tcPr>
          <w:p w14:paraId="6E924FB5" w14:textId="77777777" w:rsidR="002B5687" w:rsidRDefault="003D4DCE">
            <w:pPr>
              <w:spacing w:after="0" w:line="240" w:lineRule="auto"/>
            </w:pPr>
            <w:r>
              <w:rPr>
                <w:rFonts w:eastAsia="Times New Roman" w:cs="Times New Roman"/>
                <w:sz w:val="21"/>
              </w:rPr>
              <w:t>Грузы северного завоза со сроком годности более 30 дней</w:t>
            </w:r>
          </w:p>
        </w:tc>
        <w:tc>
          <w:tcPr>
            <w:tcW w:w="5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08B548" w14:textId="77777777" w:rsidR="002B5687" w:rsidRDefault="003D4DCE">
            <w:pPr>
              <w:spacing w:after="0" w:line="240" w:lineRule="auto"/>
            </w:pPr>
            <w:r>
              <w:rPr>
                <w:rFonts w:eastAsia="Times New Roman" w:cs="Times New Roman"/>
                <w:sz w:val="21"/>
              </w:rPr>
              <w:t>Более 40 календарных дней, если это согласовано Сторонами и соблюдены условия закона</w:t>
            </w:r>
          </w:p>
        </w:tc>
      </w:tr>
    </w:tbl>
    <w:p w14:paraId="6763237A" w14:textId="77777777" w:rsidR="002B5687" w:rsidRDefault="002B5687">
      <w:pPr>
        <w:spacing w:after="0" w:line="60" w:lineRule="exact"/>
      </w:pPr>
    </w:p>
    <w:p w14:paraId="664D8F48" w14:textId="7C348ADC" w:rsidR="002B5687" w:rsidRDefault="003D4DCE">
      <w:pPr>
        <w:jc w:val="both"/>
      </w:pPr>
      <w:r>
        <w:rPr>
          <w:rFonts w:eastAsia="Times New Roman" w:cs="Times New Roman"/>
        </w:rPr>
        <w:t>3.7.</w:t>
      </w:r>
      <w:r w:rsidR="00FA0F23">
        <w:rPr>
          <w:rFonts w:eastAsia="Times New Roman" w:cs="Times New Roman"/>
        </w:rPr>
        <w:t>3</w:t>
      </w:r>
      <w:r>
        <w:rPr>
          <w:rFonts w:eastAsia="Times New Roman" w:cs="Times New Roman"/>
        </w:rPr>
        <w:t>. Мы не взимаем плату за допуск к поставкам продовольственных Товаров или изменение их ассортимента. Договор поставки не обязывает Поставщика приобретать услуги по продвижению, обработке или упаковке Товаров. Если Стороны заинтересованы в таких услугах, они заключают отдельные договоры без понуждения к их заключению и с соблюдением ограничений частей 4–6, 11–13 статьи 9 Федерального закона № 381-ФЗ. Запрещенные частью 10 этой статьи ограничения на уступку требований по поставке продовольственных Товаров не применяются.</w:t>
      </w:r>
    </w:p>
    <w:p w14:paraId="7359C52B" w14:textId="48A7FE10" w:rsidR="002B5687" w:rsidRPr="00E43448" w:rsidRDefault="003D4DCE">
      <w:pPr>
        <w:pStyle w:val="2"/>
        <w:rPr>
          <w:lang w:val="ru-RU"/>
        </w:rPr>
      </w:pPr>
      <w:r>
        <w:rPr>
          <w:lang w:val="ru-RU"/>
        </w:rPr>
        <w:t>3.</w:t>
      </w:r>
      <w:r w:rsidR="00392947">
        <w:rPr>
          <w:lang w:val="ru-RU"/>
        </w:rPr>
        <w:t>8</w:t>
      </w:r>
      <w:r>
        <w:rPr>
          <w:lang w:val="ru-RU"/>
        </w:rPr>
        <w:t xml:space="preserve"> Как действует и прекращается Договор</w:t>
      </w:r>
    </w:p>
    <w:p w14:paraId="55EDFA95" w14:textId="1D02B758" w:rsidR="002B5687" w:rsidRDefault="003D4DCE">
      <w:pPr>
        <w:jc w:val="both"/>
      </w:pPr>
      <w:r>
        <w:rPr>
          <w:rFonts w:eastAsia="Times New Roman" w:cs="Times New Roman"/>
        </w:rPr>
        <w:t>3.</w:t>
      </w:r>
      <w:r w:rsidR="00392947">
        <w:rPr>
          <w:rFonts w:eastAsia="Times New Roman" w:cs="Times New Roman"/>
        </w:rPr>
        <w:t>8</w:t>
      </w:r>
      <w:r>
        <w:rPr>
          <w:rFonts w:eastAsia="Times New Roman" w:cs="Times New Roman"/>
        </w:rPr>
        <w:t>.1. Договор начинает действовать после подписания обеими Сторонами и действует до согласованной даты.</w:t>
      </w:r>
    </w:p>
    <w:p w14:paraId="5DF8EB70" w14:textId="6D6648FB" w:rsidR="002B5687" w:rsidRDefault="003D4DCE">
      <w:pPr>
        <w:jc w:val="both"/>
      </w:pPr>
      <w:r>
        <w:rPr>
          <w:rFonts w:eastAsia="Times New Roman" w:cs="Times New Roman"/>
        </w:rPr>
        <w:t>3.</w:t>
      </w:r>
      <w:r w:rsidR="00392947">
        <w:rPr>
          <w:rFonts w:eastAsia="Times New Roman" w:cs="Times New Roman"/>
        </w:rPr>
        <w:t>8</w:t>
      </w:r>
      <w:r>
        <w:rPr>
          <w:rFonts w:eastAsia="Times New Roman" w:cs="Times New Roman"/>
        </w:rPr>
        <w:t>.2. Каждая Сторона вправе досрочно прекратить Договор в одностороннем внесудебном порядке. Для этого необходимо письменно уведомить другую Сторону не менее чем за 30 календарных дней до предполагаемой даты прекращения. Стороны также могут прекратить Договор по соглашению.</w:t>
      </w:r>
    </w:p>
    <w:p w14:paraId="737770C4" w14:textId="77777777" w:rsidR="002B5687" w:rsidRDefault="003D4DCE">
      <w:pPr>
        <w:pStyle w:val="110"/>
      </w:pPr>
      <w:r>
        <w:rPr>
          <w:rFonts w:eastAsia="Times New Roman" w:cs="Times New Roman"/>
        </w:rPr>
        <w:t>Статья 4 Как сообщить о проблеме и разрешить разногласия</w:t>
      </w:r>
    </w:p>
    <w:p w14:paraId="482DF854" w14:textId="0EBD4CDC" w:rsidR="002B5687" w:rsidRDefault="003D4DCE">
      <w:pPr>
        <w:jc w:val="both"/>
      </w:pPr>
      <w:r>
        <w:rPr>
          <w:rFonts w:eastAsia="Times New Roman" w:cs="Times New Roman"/>
        </w:rPr>
        <w:t xml:space="preserve">4.1. Если возникла спорная ситуация, нарушен порядок отбора или появились затруднения во взаимодействии с Компанией, Поставщик вправе сообщить нам об этом через </w:t>
      </w:r>
      <w:r w:rsidR="00121EFB">
        <w:rPr>
          <w:rFonts w:eastAsia="Times New Roman" w:cs="Times New Roman"/>
        </w:rPr>
        <w:t xml:space="preserve">кнопку </w:t>
      </w:r>
      <w:r w:rsidR="00121EFB" w:rsidRPr="00121EFB">
        <w:rPr>
          <w:rFonts w:eastAsia="Times New Roman" w:cs="Times New Roman"/>
        </w:rPr>
        <w:t xml:space="preserve">"Сообщить через форму" </w:t>
      </w:r>
      <w:r w:rsidR="00121EFB">
        <w:rPr>
          <w:rFonts w:eastAsia="Times New Roman" w:cs="Times New Roman"/>
        </w:rPr>
        <w:t xml:space="preserve">которая расположена </w:t>
      </w:r>
      <w:r w:rsidR="00121EFB" w:rsidRPr="00121EFB">
        <w:rPr>
          <w:rFonts w:eastAsia="Times New Roman" w:cs="Times New Roman"/>
        </w:rPr>
        <w:t xml:space="preserve">по ссылке https://lkvv.ru/app/anti-corruption, Поставщик </w:t>
      </w:r>
      <w:r w:rsidR="00121EFB">
        <w:rPr>
          <w:rFonts w:eastAsia="Times New Roman" w:cs="Times New Roman"/>
        </w:rPr>
        <w:t>также может написать нам</w:t>
      </w:r>
      <w:r w:rsidR="00121EFB" w:rsidRPr="00121EFB">
        <w:rPr>
          <w:rFonts w:eastAsia="Times New Roman" w:cs="Times New Roman"/>
        </w:rPr>
        <w:t xml:space="preserve"> на почту box@vkusvill.ru</w:t>
      </w:r>
      <w:r w:rsidR="00121EFB">
        <w:rPr>
          <w:rFonts w:eastAsia="Times New Roman" w:cs="Times New Roman"/>
        </w:rPr>
        <w:t>.</w:t>
      </w:r>
    </w:p>
    <w:p w14:paraId="269C825D" w14:textId="225D4464" w:rsidR="002B5687" w:rsidRDefault="003D4DCE">
      <w:pPr>
        <w:jc w:val="both"/>
      </w:pPr>
      <w:r>
        <w:rPr>
          <w:rFonts w:eastAsia="Times New Roman" w:cs="Times New Roman"/>
        </w:rPr>
        <w:t>4.2. Обращение рассматривают ответственные сотрудники Компании. Чтобы сотрудники могли разобраться в ситуации и направить ответ, в обращении указываются сведения о Поставщике, контакты для ответа, описание обстоятельств и имеющиеся подтверждающие материалы.</w:t>
      </w:r>
    </w:p>
    <w:p w14:paraId="5D41E713" w14:textId="6B4ABA99" w:rsidR="002B5687" w:rsidRDefault="003D4DCE">
      <w:pPr>
        <w:jc w:val="both"/>
      </w:pPr>
      <w:r>
        <w:rPr>
          <w:rFonts w:eastAsia="Times New Roman" w:cs="Times New Roman"/>
        </w:rPr>
        <w:t xml:space="preserve">4.3. Ответственные сотрудники анализируют, соблюдены ли условия отбора, выявляют проблемы взаимодействия, препятствующие исполнению Договора, и готовят рекомендации руководству Компании. Обращение рассматривается в течение </w:t>
      </w:r>
      <w:r w:rsidR="00121EFB">
        <w:rPr>
          <w:rFonts w:eastAsia="Times New Roman" w:cs="Times New Roman"/>
        </w:rPr>
        <w:t>3 (Трех)</w:t>
      </w:r>
      <w:r>
        <w:rPr>
          <w:rFonts w:eastAsia="Times New Roman" w:cs="Times New Roman"/>
        </w:rPr>
        <w:t xml:space="preserve"> календарных дней со дня его получения. Ответ направляется по контактным данным, указанным Поставщиком.</w:t>
      </w:r>
    </w:p>
    <w:p w14:paraId="4F98F078" w14:textId="7FFDEF30" w:rsidR="002B5687" w:rsidRDefault="003D4DCE">
      <w:pPr>
        <w:jc w:val="both"/>
      </w:pPr>
      <w:r>
        <w:rPr>
          <w:rFonts w:eastAsia="Times New Roman" w:cs="Times New Roman"/>
        </w:rPr>
        <w:t>4.</w:t>
      </w:r>
      <w:r w:rsidR="00141ED2">
        <w:rPr>
          <w:rFonts w:eastAsia="Times New Roman" w:cs="Times New Roman"/>
        </w:rPr>
        <w:t>4</w:t>
      </w:r>
      <w:r>
        <w:rPr>
          <w:rFonts w:eastAsia="Times New Roman" w:cs="Times New Roman"/>
        </w:rPr>
        <w:t xml:space="preserve">. Мы строим сотрудничество с соблюдением антикоррупционных требований пункта 12.5 Договора. Для Сторон действуют предусмотренные этим пунктом запреты на неправомерное вознаграждение и стимулирование работников контрагента. О предполагаемых коррупционных нарушениях сообщают по адресу, указанному в Договоре: </w:t>
      </w:r>
      <w:r w:rsidR="00121EFB" w:rsidRPr="00121EFB">
        <w:rPr>
          <w:rFonts w:eastAsia="Times New Roman" w:cs="Times New Roman"/>
        </w:rPr>
        <w:t>box@vkusvill.ru</w:t>
      </w:r>
      <w:r>
        <w:rPr>
          <w:rFonts w:eastAsia="Times New Roman" w:cs="Times New Roman"/>
        </w:rPr>
        <w:t>. Этот адрес предназначен для указанной категории сообщений.</w:t>
      </w:r>
    </w:p>
    <w:p w14:paraId="394E1CBD" w14:textId="74767C51" w:rsidR="002B5687" w:rsidRDefault="003D4DCE">
      <w:pPr>
        <w:jc w:val="both"/>
      </w:pPr>
      <w:r>
        <w:rPr>
          <w:rFonts w:eastAsia="Times New Roman" w:cs="Times New Roman"/>
        </w:rPr>
        <w:t>4.</w:t>
      </w:r>
      <w:r w:rsidR="00141ED2">
        <w:rPr>
          <w:rFonts w:eastAsia="Times New Roman" w:cs="Times New Roman"/>
        </w:rPr>
        <w:t>5</w:t>
      </w:r>
      <w:r>
        <w:rPr>
          <w:rFonts w:eastAsia="Times New Roman" w:cs="Times New Roman"/>
        </w:rPr>
        <w:t>. При работе с конфиденциальной информацией и персональными данными Стороны соблюдают законодательство и раздел 14 Договора. При договорном обмене персональными данными каждая Сторона действует как самостоятельный оператор и обеспечивает законность передачи, защиту данных и рассмотрение относящихся к ней обращений.</w:t>
      </w:r>
    </w:p>
    <w:sectPr w:rsidR="002B5687" w:rsidSect="006C0B77">
      <w:headerReference w:type="default" r:id="rId8"/>
      <w:footerReference w:type="default" r:id="rId9"/>
      <w:pgSz w:w="11906" w:h="16838" w:code="9"/>
      <w:pgMar w:top="1134" w:right="850" w:bottom="1134" w:left="1701" w:header="454" w:footer="6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87C80" w14:textId="77777777" w:rsidR="00D729E4" w:rsidRDefault="00D729E4" w:rsidP="00CD734D">
      <w:pPr>
        <w:spacing w:after="0"/>
      </w:pPr>
      <w:r>
        <w:separator/>
      </w:r>
    </w:p>
  </w:endnote>
  <w:endnote w:type="continuationSeparator" w:id="0">
    <w:p w14:paraId="1FE33925" w14:textId="77777777" w:rsidR="00D729E4" w:rsidRDefault="00D729E4" w:rsidP="00CD73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BD95F" w14:textId="31C50CE1" w:rsidR="003D4DCE" w:rsidRDefault="003D4DCE">
    <w:pPr>
      <w:shd w:val="clear" w:color="auto" w:fill="2DBD66"/>
      <w:spacing w:after="0" w:line="443" w:lineRule="exact"/>
      <w:ind w:left="8600" w:right="-850"/>
      <w:jc w:val="center"/>
      <w:rPr>
        <w:b/>
        <w:color w:val="FFFFFF"/>
      </w:rPr>
    </w:pPr>
    <w:r>
      <w:rPr>
        <w:rFonts w:eastAsia="Times New Roman" w:cs="Times New Roman"/>
        <w:b/>
        <w:color w:val="FFFFFF"/>
        <w:sz w:val="20"/>
      </w:rPr>
      <w:fldChar w:fldCharType="begin"/>
    </w:r>
    <w:r>
      <w:rPr>
        <w:rFonts w:eastAsia="Times New Roman" w:cs="Times New Roman"/>
        <w:b/>
        <w:color w:val="FFFFFF"/>
        <w:sz w:val="20"/>
      </w:rPr>
      <w:instrText>PAGE</w:instrText>
    </w:r>
    <w:r>
      <w:rPr>
        <w:rFonts w:eastAsia="Times New Roman" w:cs="Times New Roman"/>
        <w:b/>
        <w:color w:val="FFFFFF"/>
        <w:sz w:val="20"/>
      </w:rPr>
      <w:fldChar w:fldCharType="separate"/>
    </w:r>
    <w:r w:rsidR="0073593D">
      <w:rPr>
        <w:rFonts w:eastAsia="Times New Roman" w:cs="Times New Roman"/>
        <w:b/>
        <w:noProof/>
        <w:color w:val="FFFFFF"/>
        <w:sz w:val="20"/>
      </w:rPr>
      <w:t>1</w:t>
    </w:r>
    <w:r>
      <w:rPr>
        <w:rFonts w:eastAsia="Times New Roman" w:cs="Times New Roman"/>
        <w:b/>
        <w:color w:val="FFFFFF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67AE5" w14:textId="77777777" w:rsidR="00D729E4" w:rsidRDefault="00D729E4" w:rsidP="00CD734D">
      <w:pPr>
        <w:spacing w:after="0"/>
      </w:pPr>
      <w:r>
        <w:separator/>
      </w:r>
    </w:p>
  </w:footnote>
  <w:footnote w:type="continuationSeparator" w:id="0">
    <w:p w14:paraId="4D33E4D7" w14:textId="77777777" w:rsidR="00D729E4" w:rsidRDefault="00D729E4" w:rsidP="00CD734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43F66" w14:textId="2E0161D6" w:rsidR="003D4DCE" w:rsidRDefault="003D4DCE">
    <w:pPr>
      <w:pStyle w:val="aa"/>
    </w:pPr>
    <w:r w:rsidRPr="00264959">
      <w:rPr>
        <w:rFonts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0" locked="0" layoutInCell="1" allowOverlap="1" wp14:anchorId="06132BCF" wp14:editId="5B4B72F3">
          <wp:simplePos x="0" y="0"/>
          <wp:positionH relativeFrom="column">
            <wp:posOffset>4943475</wp:posOffset>
          </wp:positionH>
          <wp:positionV relativeFrom="paragraph">
            <wp:posOffset>-43180</wp:posOffset>
          </wp:positionV>
          <wp:extent cx="1289304" cy="253401"/>
          <wp:effectExtent l="0" t="0" r="6350" b="0"/>
          <wp:wrapTopAndBottom/>
          <wp:docPr id="1431827085" name="Рисунок 1431827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304" cy="2534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7.9pt;height:7.9pt;visibility:visible;mso-wrap-style:square" o:bullet="t" filled="t">
        <v:imagedata r:id="rId1" o:title=""/>
        <o:lock v:ext="edit" aspectratio="f"/>
      </v:shape>
    </w:pict>
  </w:numPicBullet>
  <w:numPicBullet w:numPicBulletId="1">
    <w:pict>
      <v:shape id="_x0000_i1031" type="#_x0000_t75" style="width:7.9pt;height:7.9pt;visibility:visible;mso-wrap-style:square" o:bullet="t" filled="t">
        <v:imagedata r:id="rId2" o:title=""/>
        <o:lock v:ext="edit" aspectratio="f"/>
      </v:shape>
    </w:pict>
  </w:numPicBullet>
  <w:abstractNum w:abstractNumId="0" w15:restartNumberingAfterBreak="0">
    <w:nsid w:val="08460EAF"/>
    <w:multiLevelType w:val="hybridMultilevel"/>
    <w:tmpl w:val="1FAA16E8"/>
    <w:lvl w:ilvl="0" w:tplc="243A3F00">
      <w:start w:val="1"/>
      <w:numFmt w:val="bullet"/>
      <w:lvlText w:val="•"/>
      <w:lvlPicBulletId w:val="1"/>
      <w:lvlJc w:val="left"/>
      <w:pPr>
        <w:ind w:left="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CEF30A">
      <w:start w:val="1"/>
      <w:numFmt w:val="bullet"/>
      <w:lvlText w:val="o"/>
      <w:lvlJc w:val="left"/>
      <w:pPr>
        <w:ind w:left="1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D0AEF8C">
      <w:start w:val="1"/>
      <w:numFmt w:val="bullet"/>
      <w:lvlText w:val="▪"/>
      <w:lvlJc w:val="left"/>
      <w:pPr>
        <w:ind w:left="2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18E000">
      <w:start w:val="1"/>
      <w:numFmt w:val="bullet"/>
      <w:lvlText w:val="•"/>
      <w:lvlJc w:val="left"/>
      <w:pPr>
        <w:ind w:left="3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D43B12">
      <w:start w:val="1"/>
      <w:numFmt w:val="bullet"/>
      <w:lvlText w:val="o"/>
      <w:lvlJc w:val="left"/>
      <w:pPr>
        <w:ind w:left="4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3824CEC">
      <w:start w:val="1"/>
      <w:numFmt w:val="bullet"/>
      <w:lvlText w:val="▪"/>
      <w:lvlJc w:val="left"/>
      <w:pPr>
        <w:ind w:left="4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D834D6">
      <w:start w:val="1"/>
      <w:numFmt w:val="bullet"/>
      <w:lvlText w:val="•"/>
      <w:lvlJc w:val="left"/>
      <w:pPr>
        <w:ind w:left="5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9AE7C2">
      <w:start w:val="1"/>
      <w:numFmt w:val="bullet"/>
      <w:lvlText w:val="o"/>
      <w:lvlJc w:val="left"/>
      <w:pPr>
        <w:ind w:left="6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4461A90">
      <w:start w:val="1"/>
      <w:numFmt w:val="bullet"/>
      <w:lvlText w:val="▪"/>
      <w:lvlJc w:val="left"/>
      <w:pPr>
        <w:ind w:left="6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FF0C57"/>
    <w:multiLevelType w:val="hybridMultilevel"/>
    <w:tmpl w:val="2C5AFC84"/>
    <w:lvl w:ilvl="0" w:tplc="0548F8B6">
      <w:start w:val="1"/>
      <w:numFmt w:val="decimal"/>
      <w:lvlText w:val="(%1)"/>
      <w:lvlJc w:val="left"/>
      <w:pPr>
        <w:ind w:left="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14ADF2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8BABA92">
      <w:start w:val="1"/>
      <w:numFmt w:val="bullet"/>
      <w:lvlText w:val="▪"/>
      <w:lvlJc w:val="left"/>
      <w:pPr>
        <w:ind w:left="1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48CA02A">
      <w:start w:val="1"/>
      <w:numFmt w:val="bullet"/>
      <w:lvlText w:val="•"/>
      <w:lvlJc w:val="left"/>
      <w:pPr>
        <w:ind w:left="2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D5E1C2C">
      <w:start w:val="1"/>
      <w:numFmt w:val="bullet"/>
      <w:lvlText w:val="o"/>
      <w:lvlJc w:val="left"/>
      <w:pPr>
        <w:ind w:left="2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D24D1FA">
      <w:start w:val="1"/>
      <w:numFmt w:val="bullet"/>
      <w:lvlText w:val="▪"/>
      <w:lvlJc w:val="left"/>
      <w:pPr>
        <w:ind w:left="3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9C4BCA2">
      <w:start w:val="1"/>
      <w:numFmt w:val="bullet"/>
      <w:lvlText w:val="•"/>
      <w:lvlJc w:val="left"/>
      <w:pPr>
        <w:ind w:left="4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9DA1C74">
      <w:start w:val="1"/>
      <w:numFmt w:val="bullet"/>
      <w:lvlText w:val="o"/>
      <w:lvlJc w:val="left"/>
      <w:pPr>
        <w:ind w:left="5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01C7A44">
      <w:start w:val="1"/>
      <w:numFmt w:val="bullet"/>
      <w:lvlText w:val="▪"/>
      <w:lvlJc w:val="left"/>
      <w:pPr>
        <w:ind w:left="5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DD250B"/>
    <w:multiLevelType w:val="hybridMultilevel"/>
    <w:tmpl w:val="8482E146"/>
    <w:lvl w:ilvl="0" w:tplc="D8D63900">
      <w:start w:val="1"/>
      <w:numFmt w:val="decimal"/>
      <w:lvlText w:val="%1."/>
      <w:lvlJc w:val="left"/>
      <w:pPr>
        <w:ind w:left="64" w:hanging="23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15824A6">
      <w:numFmt w:val="bullet"/>
      <w:lvlText w:val="•"/>
      <w:lvlJc w:val="left"/>
      <w:pPr>
        <w:ind w:left="1074" w:hanging="231"/>
      </w:pPr>
      <w:rPr>
        <w:rFonts w:hint="default"/>
        <w:lang w:val="ru-RU" w:eastAsia="en-US" w:bidi="ar-SA"/>
      </w:rPr>
    </w:lvl>
    <w:lvl w:ilvl="2" w:tplc="5810D7A4">
      <w:numFmt w:val="bullet"/>
      <w:lvlText w:val="•"/>
      <w:lvlJc w:val="left"/>
      <w:pPr>
        <w:ind w:left="2088" w:hanging="231"/>
      </w:pPr>
      <w:rPr>
        <w:rFonts w:hint="default"/>
        <w:lang w:val="ru-RU" w:eastAsia="en-US" w:bidi="ar-SA"/>
      </w:rPr>
    </w:lvl>
    <w:lvl w:ilvl="3" w:tplc="3ACE4564">
      <w:numFmt w:val="bullet"/>
      <w:lvlText w:val="•"/>
      <w:lvlJc w:val="left"/>
      <w:pPr>
        <w:ind w:left="3103" w:hanging="231"/>
      </w:pPr>
      <w:rPr>
        <w:rFonts w:hint="default"/>
        <w:lang w:val="ru-RU" w:eastAsia="en-US" w:bidi="ar-SA"/>
      </w:rPr>
    </w:lvl>
    <w:lvl w:ilvl="4" w:tplc="946A1EAE">
      <w:numFmt w:val="bullet"/>
      <w:lvlText w:val="•"/>
      <w:lvlJc w:val="left"/>
      <w:pPr>
        <w:ind w:left="4117" w:hanging="231"/>
      </w:pPr>
      <w:rPr>
        <w:rFonts w:hint="default"/>
        <w:lang w:val="ru-RU" w:eastAsia="en-US" w:bidi="ar-SA"/>
      </w:rPr>
    </w:lvl>
    <w:lvl w:ilvl="5" w:tplc="827AF1EC">
      <w:numFmt w:val="bullet"/>
      <w:lvlText w:val="•"/>
      <w:lvlJc w:val="left"/>
      <w:pPr>
        <w:ind w:left="5132" w:hanging="231"/>
      </w:pPr>
      <w:rPr>
        <w:rFonts w:hint="default"/>
        <w:lang w:val="ru-RU" w:eastAsia="en-US" w:bidi="ar-SA"/>
      </w:rPr>
    </w:lvl>
    <w:lvl w:ilvl="6" w:tplc="91ECA038">
      <w:numFmt w:val="bullet"/>
      <w:lvlText w:val="•"/>
      <w:lvlJc w:val="left"/>
      <w:pPr>
        <w:ind w:left="6146" w:hanging="231"/>
      </w:pPr>
      <w:rPr>
        <w:rFonts w:hint="default"/>
        <w:lang w:val="ru-RU" w:eastAsia="en-US" w:bidi="ar-SA"/>
      </w:rPr>
    </w:lvl>
    <w:lvl w:ilvl="7" w:tplc="F89E7170">
      <w:numFmt w:val="bullet"/>
      <w:lvlText w:val="•"/>
      <w:lvlJc w:val="left"/>
      <w:pPr>
        <w:ind w:left="7160" w:hanging="231"/>
      </w:pPr>
      <w:rPr>
        <w:rFonts w:hint="default"/>
        <w:lang w:val="ru-RU" w:eastAsia="en-US" w:bidi="ar-SA"/>
      </w:rPr>
    </w:lvl>
    <w:lvl w:ilvl="8" w:tplc="614048E6">
      <w:numFmt w:val="bullet"/>
      <w:lvlText w:val="•"/>
      <w:lvlJc w:val="left"/>
      <w:pPr>
        <w:ind w:left="8175" w:hanging="231"/>
      </w:pPr>
      <w:rPr>
        <w:rFonts w:hint="default"/>
        <w:lang w:val="ru-RU" w:eastAsia="en-US" w:bidi="ar-SA"/>
      </w:rPr>
    </w:lvl>
  </w:abstractNum>
  <w:abstractNum w:abstractNumId="3" w15:restartNumberingAfterBreak="0">
    <w:nsid w:val="0D203ADC"/>
    <w:multiLevelType w:val="hybridMultilevel"/>
    <w:tmpl w:val="B5D0A19C"/>
    <w:lvl w:ilvl="0" w:tplc="60AC2DE8">
      <w:start w:val="1"/>
      <w:numFmt w:val="bullet"/>
      <w:lvlText w:val="-"/>
      <w:lvlJc w:val="left"/>
      <w:pPr>
        <w:ind w:left="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A4BFB6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209E10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802AC2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94EB8E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68E0A6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A6B476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26387C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E0790E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723881"/>
    <w:multiLevelType w:val="hybridMultilevel"/>
    <w:tmpl w:val="EED4BDCE"/>
    <w:lvl w:ilvl="0" w:tplc="3D426026">
      <w:start w:val="1"/>
      <w:numFmt w:val="decimal"/>
      <w:lvlText w:val="%1."/>
      <w:lvlJc w:val="left"/>
      <w:pPr>
        <w:ind w:left="64" w:hanging="38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DF604BA">
      <w:numFmt w:val="bullet"/>
      <w:lvlText w:val="•"/>
      <w:lvlJc w:val="left"/>
      <w:pPr>
        <w:ind w:left="1074" w:hanging="389"/>
      </w:pPr>
      <w:rPr>
        <w:rFonts w:hint="default"/>
        <w:lang w:val="ru-RU" w:eastAsia="en-US" w:bidi="ar-SA"/>
      </w:rPr>
    </w:lvl>
    <w:lvl w:ilvl="2" w:tplc="B77CBE32">
      <w:numFmt w:val="bullet"/>
      <w:lvlText w:val="•"/>
      <w:lvlJc w:val="left"/>
      <w:pPr>
        <w:ind w:left="2088" w:hanging="389"/>
      </w:pPr>
      <w:rPr>
        <w:rFonts w:hint="default"/>
        <w:lang w:val="ru-RU" w:eastAsia="en-US" w:bidi="ar-SA"/>
      </w:rPr>
    </w:lvl>
    <w:lvl w:ilvl="3" w:tplc="3AD2FD20">
      <w:numFmt w:val="bullet"/>
      <w:lvlText w:val="•"/>
      <w:lvlJc w:val="left"/>
      <w:pPr>
        <w:ind w:left="3103" w:hanging="389"/>
      </w:pPr>
      <w:rPr>
        <w:rFonts w:hint="default"/>
        <w:lang w:val="ru-RU" w:eastAsia="en-US" w:bidi="ar-SA"/>
      </w:rPr>
    </w:lvl>
    <w:lvl w:ilvl="4" w:tplc="53B8322E">
      <w:numFmt w:val="bullet"/>
      <w:lvlText w:val="•"/>
      <w:lvlJc w:val="left"/>
      <w:pPr>
        <w:ind w:left="4117" w:hanging="389"/>
      </w:pPr>
      <w:rPr>
        <w:rFonts w:hint="default"/>
        <w:lang w:val="ru-RU" w:eastAsia="en-US" w:bidi="ar-SA"/>
      </w:rPr>
    </w:lvl>
    <w:lvl w:ilvl="5" w:tplc="72A46138">
      <w:numFmt w:val="bullet"/>
      <w:lvlText w:val="•"/>
      <w:lvlJc w:val="left"/>
      <w:pPr>
        <w:ind w:left="5132" w:hanging="389"/>
      </w:pPr>
      <w:rPr>
        <w:rFonts w:hint="default"/>
        <w:lang w:val="ru-RU" w:eastAsia="en-US" w:bidi="ar-SA"/>
      </w:rPr>
    </w:lvl>
    <w:lvl w:ilvl="6" w:tplc="FFB44F92">
      <w:numFmt w:val="bullet"/>
      <w:lvlText w:val="•"/>
      <w:lvlJc w:val="left"/>
      <w:pPr>
        <w:ind w:left="6146" w:hanging="389"/>
      </w:pPr>
      <w:rPr>
        <w:rFonts w:hint="default"/>
        <w:lang w:val="ru-RU" w:eastAsia="en-US" w:bidi="ar-SA"/>
      </w:rPr>
    </w:lvl>
    <w:lvl w:ilvl="7" w:tplc="201421B0">
      <w:numFmt w:val="bullet"/>
      <w:lvlText w:val="•"/>
      <w:lvlJc w:val="left"/>
      <w:pPr>
        <w:ind w:left="7160" w:hanging="389"/>
      </w:pPr>
      <w:rPr>
        <w:rFonts w:hint="default"/>
        <w:lang w:val="ru-RU" w:eastAsia="en-US" w:bidi="ar-SA"/>
      </w:rPr>
    </w:lvl>
    <w:lvl w:ilvl="8" w:tplc="DBB8BFDC">
      <w:numFmt w:val="bullet"/>
      <w:lvlText w:val="•"/>
      <w:lvlJc w:val="left"/>
      <w:pPr>
        <w:ind w:left="8175" w:hanging="389"/>
      </w:pPr>
      <w:rPr>
        <w:rFonts w:hint="default"/>
        <w:lang w:val="ru-RU" w:eastAsia="en-US" w:bidi="ar-SA"/>
      </w:rPr>
    </w:lvl>
  </w:abstractNum>
  <w:abstractNum w:abstractNumId="5" w15:restartNumberingAfterBreak="0">
    <w:nsid w:val="25CB1169"/>
    <w:multiLevelType w:val="hybridMultilevel"/>
    <w:tmpl w:val="171A8DFC"/>
    <w:lvl w:ilvl="0" w:tplc="A8820DC2">
      <w:start w:val="1"/>
      <w:numFmt w:val="bullet"/>
      <w:lvlText w:val="•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F787492">
      <w:start w:val="1"/>
      <w:numFmt w:val="bullet"/>
      <w:lvlText w:val="o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AE01346">
      <w:start w:val="1"/>
      <w:numFmt w:val="bullet"/>
      <w:lvlText w:val="▪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0ACC300">
      <w:start w:val="1"/>
      <w:numFmt w:val="bullet"/>
      <w:lvlText w:val="•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C3C2F74">
      <w:start w:val="1"/>
      <w:numFmt w:val="bullet"/>
      <w:lvlText w:val="o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0909504">
      <w:start w:val="1"/>
      <w:numFmt w:val="bullet"/>
      <w:lvlText w:val="▪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0DA6C20">
      <w:start w:val="1"/>
      <w:numFmt w:val="bullet"/>
      <w:lvlText w:val="•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F906CB4">
      <w:start w:val="1"/>
      <w:numFmt w:val="bullet"/>
      <w:lvlText w:val="o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C2E34A">
      <w:start w:val="1"/>
      <w:numFmt w:val="bullet"/>
      <w:lvlText w:val="▪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2815AC"/>
    <w:multiLevelType w:val="hybridMultilevel"/>
    <w:tmpl w:val="46EE63E2"/>
    <w:lvl w:ilvl="0" w:tplc="575AB044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9A6FB1E">
      <w:start w:val="1"/>
      <w:numFmt w:val="bullet"/>
      <w:lvlText w:val="o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6B46158">
      <w:start w:val="1"/>
      <w:numFmt w:val="bullet"/>
      <w:lvlText w:val="▪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BAA6734">
      <w:start w:val="1"/>
      <w:numFmt w:val="bullet"/>
      <w:lvlText w:val="•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2F82D88">
      <w:start w:val="1"/>
      <w:numFmt w:val="bullet"/>
      <w:lvlText w:val="o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0254B816">
      <w:start w:val="1"/>
      <w:numFmt w:val="bullet"/>
      <w:lvlText w:val="▪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A583700">
      <w:start w:val="1"/>
      <w:numFmt w:val="bullet"/>
      <w:lvlText w:val="•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5E6D324">
      <w:start w:val="1"/>
      <w:numFmt w:val="bullet"/>
      <w:lvlText w:val="o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2C85E46">
      <w:start w:val="1"/>
      <w:numFmt w:val="bullet"/>
      <w:lvlText w:val="▪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8302154"/>
    <w:multiLevelType w:val="hybridMultilevel"/>
    <w:tmpl w:val="A5EA86C4"/>
    <w:lvl w:ilvl="0" w:tplc="84345B2E">
      <w:start w:val="1"/>
      <w:numFmt w:val="bullet"/>
      <w:lvlText w:val="•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7887114">
      <w:start w:val="1"/>
      <w:numFmt w:val="bullet"/>
      <w:lvlText w:val="o"/>
      <w:lvlJc w:val="left"/>
      <w:pPr>
        <w:ind w:left="1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CFEDB2A">
      <w:start w:val="1"/>
      <w:numFmt w:val="bullet"/>
      <w:lvlText w:val="▪"/>
      <w:lvlJc w:val="left"/>
      <w:pPr>
        <w:ind w:left="2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D2E1A76">
      <w:start w:val="1"/>
      <w:numFmt w:val="bullet"/>
      <w:lvlText w:val="•"/>
      <w:lvlJc w:val="left"/>
      <w:pPr>
        <w:ind w:left="3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0D0915C">
      <w:start w:val="1"/>
      <w:numFmt w:val="bullet"/>
      <w:lvlText w:val="o"/>
      <w:lvlJc w:val="left"/>
      <w:pPr>
        <w:ind w:left="3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7E2E680">
      <w:start w:val="1"/>
      <w:numFmt w:val="bullet"/>
      <w:lvlText w:val="▪"/>
      <w:lvlJc w:val="left"/>
      <w:pPr>
        <w:ind w:left="4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69634DE">
      <w:start w:val="1"/>
      <w:numFmt w:val="bullet"/>
      <w:lvlText w:val="•"/>
      <w:lvlJc w:val="left"/>
      <w:pPr>
        <w:ind w:left="5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4D2100C">
      <w:start w:val="1"/>
      <w:numFmt w:val="bullet"/>
      <w:lvlText w:val="o"/>
      <w:lvlJc w:val="left"/>
      <w:pPr>
        <w:ind w:left="5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238FEAC">
      <w:start w:val="1"/>
      <w:numFmt w:val="bullet"/>
      <w:lvlText w:val="▪"/>
      <w:lvlJc w:val="left"/>
      <w:pPr>
        <w:ind w:left="6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BF53721"/>
    <w:multiLevelType w:val="hybridMultilevel"/>
    <w:tmpl w:val="3E628BE8"/>
    <w:lvl w:ilvl="0" w:tplc="D2B02718">
      <w:start w:val="1"/>
      <w:numFmt w:val="bullet"/>
      <w:lvlText w:val="•"/>
      <w:lvlJc w:val="left"/>
      <w:pPr>
        <w:ind w:left="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640FDB6">
      <w:start w:val="1"/>
      <w:numFmt w:val="bullet"/>
      <w:lvlText w:val="o"/>
      <w:lvlJc w:val="left"/>
      <w:pPr>
        <w:ind w:left="1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532BE54">
      <w:start w:val="1"/>
      <w:numFmt w:val="bullet"/>
      <w:lvlText w:val="▪"/>
      <w:lvlJc w:val="left"/>
      <w:pPr>
        <w:ind w:left="2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F6C4124">
      <w:start w:val="1"/>
      <w:numFmt w:val="bullet"/>
      <w:lvlText w:val="•"/>
      <w:lvlJc w:val="left"/>
      <w:pPr>
        <w:ind w:left="2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ECA098A">
      <w:start w:val="1"/>
      <w:numFmt w:val="bullet"/>
      <w:lvlText w:val="o"/>
      <w:lvlJc w:val="left"/>
      <w:pPr>
        <w:ind w:left="3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B7A0FFA">
      <w:start w:val="1"/>
      <w:numFmt w:val="bullet"/>
      <w:lvlText w:val="▪"/>
      <w:lvlJc w:val="left"/>
      <w:pPr>
        <w:ind w:left="4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D6EF782">
      <w:start w:val="1"/>
      <w:numFmt w:val="bullet"/>
      <w:lvlText w:val="•"/>
      <w:lvlJc w:val="left"/>
      <w:pPr>
        <w:ind w:left="5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6B69020">
      <w:start w:val="1"/>
      <w:numFmt w:val="bullet"/>
      <w:lvlText w:val="o"/>
      <w:lvlJc w:val="left"/>
      <w:pPr>
        <w:ind w:left="5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24CADA6">
      <w:start w:val="1"/>
      <w:numFmt w:val="bullet"/>
      <w:lvlText w:val="▪"/>
      <w:lvlJc w:val="left"/>
      <w:pPr>
        <w:ind w:left="6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9694758"/>
    <w:multiLevelType w:val="hybridMultilevel"/>
    <w:tmpl w:val="60C4C2BA"/>
    <w:lvl w:ilvl="0" w:tplc="DCAC49CA">
      <w:start w:val="1"/>
      <w:numFmt w:val="bullet"/>
      <w:lvlText w:val="•"/>
      <w:lvlJc w:val="left"/>
      <w:pPr>
        <w:ind w:left="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1B08374">
      <w:start w:val="1"/>
      <w:numFmt w:val="bullet"/>
      <w:lvlText w:val="o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DC6C21C">
      <w:start w:val="1"/>
      <w:numFmt w:val="bullet"/>
      <w:lvlText w:val="▪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A4AB764">
      <w:start w:val="1"/>
      <w:numFmt w:val="bullet"/>
      <w:lvlText w:val="•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1FE8F30">
      <w:start w:val="1"/>
      <w:numFmt w:val="bullet"/>
      <w:lvlText w:val="o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BB80668">
      <w:start w:val="1"/>
      <w:numFmt w:val="bullet"/>
      <w:lvlText w:val="▪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2128780">
      <w:start w:val="1"/>
      <w:numFmt w:val="bullet"/>
      <w:lvlText w:val="•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9528564">
      <w:start w:val="1"/>
      <w:numFmt w:val="bullet"/>
      <w:lvlText w:val="o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AE2D9A">
      <w:start w:val="1"/>
      <w:numFmt w:val="bullet"/>
      <w:lvlText w:val="▪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9D45560"/>
    <w:multiLevelType w:val="hybridMultilevel"/>
    <w:tmpl w:val="FC08423E"/>
    <w:lvl w:ilvl="0" w:tplc="B846EE3A">
      <w:start w:val="1"/>
      <w:numFmt w:val="bullet"/>
      <w:lvlText w:val="•"/>
      <w:lvlJc w:val="left"/>
      <w:pPr>
        <w:ind w:left="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C1F0A80C">
      <w:start w:val="1"/>
      <w:numFmt w:val="bullet"/>
      <w:lvlText w:val="o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601A4986">
      <w:start w:val="1"/>
      <w:numFmt w:val="bullet"/>
      <w:lvlText w:val="▪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25F0B2A6">
      <w:start w:val="1"/>
      <w:numFmt w:val="bullet"/>
      <w:lvlText w:val="•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2090B794">
      <w:start w:val="1"/>
      <w:numFmt w:val="bullet"/>
      <w:lvlText w:val="o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4E3A7306">
      <w:start w:val="1"/>
      <w:numFmt w:val="bullet"/>
      <w:lvlText w:val="▪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2B54A1CE">
      <w:start w:val="1"/>
      <w:numFmt w:val="bullet"/>
      <w:lvlText w:val="•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D636713E">
      <w:start w:val="1"/>
      <w:numFmt w:val="bullet"/>
      <w:lvlText w:val="o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EC0C3F56">
      <w:start w:val="1"/>
      <w:numFmt w:val="bullet"/>
      <w:lvlText w:val="▪"/>
      <w:lvlJc w:val="left"/>
      <w:pPr>
        <w:ind w:left="6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D683B7E"/>
    <w:multiLevelType w:val="hybridMultilevel"/>
    <w:tmpl w:val="1654134E"/>
    <w:lvl w:ilvl="0" w:tplc="15B8BC84">
      <w:start w:val="1"/>
      <w:numFmt w:val="bullet"/>
      <w:lvlText w:val="-"/>
      <w:lvlJc w:val="left"/>
      <w:pPr>
        <w:ind w:left="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7C6D6AE">
      <w:start w:val="1"/>
      <w:numFmt w:val="bullet"/>
      <w:lvlText w:val="o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730578C">
      <w:start w:val="1"/>
      <w:numFmt w:val="bullet"/>
      <w:lvlText w:val="▪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8A24E80">
      <w:start w:val="1"/>
      <w:numFmt w:val="bullet"/>
      <w:lvlText w:val="•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3C2E1D6">
      <w:start w:val="1"/>
      <w:numFmt w:val="bullet"/>
      <w:lvlText w:val="o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B861C8A">
      <w:start w:val="1"/>
      <w:numFmt w:val="bullet"/>
      <w:lvlText w:val="▪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8A4A5B6">
      <w:start w:val="1"/>
      <w:numFmt w:val="bullet"/>
      <w:lvlText w:val="•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D8205EA">
      <w:start w:val="1"/>
      <w:numFmt w:val="bullet"/>
      <w:lvlText w:val="o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DE00326">
      <w:start w:val="1"/>
      <w:numFmt w:val="bullet"/>
      <w:lvlText w:val="▪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FFA538D"/>
    <w:multiLevelType w:val="hybridMultilevel"/>
    <w:tmpl w:val="12A4636C"/>
    <w:lvl w:ilvl="0" w:tplc="9ACE3CCA">
      <w:start w:val="1"/>
      <w:numFmt w:val="bullet"/>
      <w:lvlText w:val="•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8244FB6">
      <w:start w:val="1"/>
      <w:numFmt w:val="bullet"/>
      <w:lvlText w:val="o"/>
      <w:lvlJc w:val="left"/>
      <w:pPr>
        <w:ind w:left="1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CE4FCD8">
      <w:start w:val="1"/>
      <w:numFmt w:val="bullet"/>
      <w:lvlText w:val="▪"/>
      <w:lvlJc w:val="left"/>
      <w:pPr>
        <w:ind w:left="2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FAAD81C">
      <w:start w:val="1"/>
      <w:numFmt w:val="bullet"/>
      <w:lvlText w:val="•"/>
      <w:lvlJc w:val="left"/>
      <w:pPr>
        <w:ind w:left="3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4409414">
      <w:start w:val="1"/>
      <w:numFmt w:val="bullet"/>
      <w:lvlText w:val="o"/>
      <w:lvlJc w:val="left"/>
      <w:pPr>
        <w:ind w:left="4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6587732">
      <w:start w:val="1"/>
      <w:numFmt w:val="bullet"/>
      <w:lvlText w:val="▪"/>
      <w:lvlJc w:val="left"/>
      <w:pPr>
        <w:ind w:left="4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93CE5F0">
      <w:start w:val="1"/>
      <w:numFmt w:val="bullet"/>
      <w:lvlText w:val="•"/>
      <w:lvlJc w:val="left"/>
      <w:pPr>
        <w:ind w:left="5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AA6DD12">
      <w:start w:val="1"/>
      <w:numFmt w:val="bullet"/>
      <w:lvlText w:val="o"/>
      <w:lvlJc w:val="left"/>
      <w:pPr>
        <w:ind w:left="6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82212C0">
      <w:start w:val="1"/>
      <w:numFmt w:val="bullet"/>
      <w:lvlText w:val="▪"/>
      <w:lvlJc w:val="left"/>
      <w:pPr>
        <w:ind w:left="6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DC55D94"/>
    <w:multiLevelType w:val="hybridMultilevel"/>
    <w:tmpl w:val="A6580370"/>
    <w:lvl w:ilvl="0" w:tplc="251E4CDC">
      <w:start w:val="1"/>
      <w:numFmt w:val="bullet"/>
      <w:lvlText w:val="•"/>
      <w:lvlPicBulletId w:val="0"/>
      <w:lvlJc w:val="left"/>
      <w:pPr>
        <w:ind w:left="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525D84">
      <w:start w:val="1"/>
      <w:numFmt w:val="bullet"/>
      <w:lvlText w:val="o"/>
      <w:lvlJc w:val="left"/>
      <w:pPr>
        <w:ind w:left="1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A48654">
      <w:start w:val="1"/>
      <w:numFmt w:val="bullet"/>
      <w:lvlText w:val="▪"/>
      <w:lvlJc w:val="left"/>
      <w:pPr>
        <w:ind w:left="2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58429C">
      <w:start w:val="1"/>
      <w:numFmt w:val="bullet"/>
      <w:lvlText w:val="•"/>
      <w:lvlJc w:val="left"/>
      <w:pPr>
        <w:ind w:left="3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92A238">
      <w:start w:val="1"/>
      <w:numFmt w:val="bullet"/>
      <w:lvlText w:val="o"/>
      <w:lvlJc w:val="left"/>
      <w:pPr>
        <w:ind w:left="3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4856BC">
      <w:start w:val="1"/>
      <w:numFmt w:val="bullet"/>
      <w:lvlText w:val="▪"/>
      <w:lvlJc w:val="left"/>
      <w:pPr>
        <w:ind w:left="4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FE9A88">
      <w:start w:val="1"/>
      <w:numFmt w:val="bullet"/>
      <w:lvlText w:val="•"/>
      <w:lvlJc w:val="left"/>
      <w:pPr>
        <w:ind w:left="5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64D310">
      <w:start w:val="1"/>
      <w:numFmt w:val="bullet"/>
      <w:lvlText w:val="o"/>
      <w:lvlJc w:val="left"/>
      <w:pPr>
        <w:ind w:left="5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66CF6A">
      <w:start w:val="1"/>
      <w:numFmt w:val="bullet"/>
      <w:lvlText w:val="▪"/>
      <w:lvlJc w:val="left"/>
      <w:pPr>
        <w:ind w:left="6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5660C81"/>
    <w:multiLevelType w:val="hybridMultilevel"/>
    <w:tmpl w:val="CD3C04FC"/>
    <w:lvl w:ilvl="0" w:tplc="A5705A1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51EB90C">
      <w:start w:val="1"/>
      <w:numFmt w:val="bullet"/>
      <w:lvlRestart w:val="0"/>
      <w:lvlText w:val="•"/>
      <w:lvlJc w:val="left"/>
      <w:pPr>
        <w:ind w:left="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746F82E">
      <w:start w:val="1"/>
      <w:numFmt w:val="bullet"/>
      <w:lvlText w:val="▪"/>
      <w:lvlJc w:val="left"/>
      <w:pPr>
        <w:ind w:left="1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63CEBE4">
      <w:start w:val="1"/>
      <w:numFmt w:val="bullet"/>
      <w:lvlText w:val="•"/>
      <w:lvlJc w:val="left"/>
      <w:pPr>
        <w:ind w:left="2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C964ABA">
      <w:start w:val="1"/>
      <w:numFmt w:val="bullet"/>
      <w:lvlText w:val="o"/>
      <w:lvlJc w:val="left"/>
      <w:pPr>
        <w:ind w:left="2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AC6082E">
      <w:start w:val="1"/>
      <w:numFmt w:val="bullet"/>
      <w:lvlText w:val="▪"/>
      <w:lvlJc w:val="left"/>
      <w:pPr>
        <w:ind w:left="3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2FCB60E">
      <w:start w:val="1"/>
      <w:numFmt w:val="bullet"/>
      <w:lvlText w:val="•"/>
      <w:lvlJc w:val="left"/>
      <w:pPr>
        <w:ind w:left="4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D3E84EC">
      <w:start w:val="1"/>
      <w:numFmt w:val="bullet"/>
      <w:lvlText w:val="o"/>
      <w:lvlJc w:val="left"/>
      <w:pPr>
        <w:ind w:left="5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4004936">
      <w:start w:val="1"/>
      <w:numFmt w:val="bullet"/>
      <w:lvlText w:val="▪"/>
      <w:lvlJc w:val="left"/>
      <w:pPr>
        <w:ind w:left="5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EAF4B07"/>
    <w:multiLevelType w:val="hybridMultilevel"/>
    <w:tmpl w:val="1FE885D4"/>
    <w:lvl w:ilvl="0" w:tplc="7D92F0F6">
      <w:start w:val="1"/>
      <w:numFmt w:val="decimal"/>
      <w:lvlText w:val="%1)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982224">
      <w:start w:val="1"/>
      <w:numFmt w:val="lowerLetter"/>
      <w:lvlText w:val="%2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B2F036">
      <w:start w:val="1"/>
      <w:numFmt w:val="lowerRoman"/>
      <w:lvlText w:val="%3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6327A">
      <w:start w:val="1"/>
      <w:numFmt w:val="decimal"/>
      <w:lvlText w:val="%4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BEDCA4">
      <w:start w:val="1"/>
      <w:numFmt w:val="lowerLetter"/>
      <w:lvlText w:val="%5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448D98">
      <w:start w:val="1"/>
      <w:numFmt w:val="lowerRoman"/>
      <w:lvlText w:val="%6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12EE5E">
      <w:start w:val="1"/>
      <w:numFmt w:val="decimal"/>
      <w:lvlText w:val="%7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78CCC6">
      <w:start w:val="1"/>
      <w:numFmt w:val="lowerLetter"/>
      <w:lvlText w:val="%8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FC7862">
      <w:start w:val="1"/>
      <w:numFmt w:val="lowerRoman"/>
      <w:lvlText w:val="%9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FBA5735"/>
    <w:multiLevelType w:val="hybridMultilevel"/>
    <w:tmpl w:val="BF968C56"/>
    <w:lvl w:ilvl="0" w:tplc="576AEEF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AFEC6DA">
      <w:start w:val="1"/>
      <w:numFmt w:val="bullet"/>
      <w:lvlRestart w:val="0"/>
      <w:lvlText w:val="•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F7E42BC">
      <w:start w:val="1"/>
      <w:numFmt w:val="bullet"/>
      <w:lvlText w:val="▪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AC2DCF2">
      <w:start w:val="1"/>
      <w:numFmt w:val="bullet"/>
      <w:lvlText w:val="•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E649226">
      <w:start w:val="1"/>
      <w:numFmt w:val="bullet"/>
      <w:lvlText w:val="o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90A79D4">
      <w:start w:val="1"/>
      <w:numFmt w:val="bullet"/>
      <w:lvlText w:val="▪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34A99DC">
      <w:start w:val="1"/>
      <w:numFmt w:val="bullet"/>
      <w:lvlText w:val="•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4546864">
      <w:start w:val="1"/>
      <w:numFmt w:val="bullet"/>
      <w:lvlText w:val="o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3D4D116">
      <w:start w:val="1"/>
      <w:numFmt w:val="bullet"/>
      <w:lvlText w:val="▪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20807156">
    <w:abstractNumId w:val="12"/>
  </w:num>
  <w:num w:numId="2" w16cid:durableId="566963189">
    <w:abstractNumId w:val="9"/>
  </w:num>
  <w:num w:numId="3" w16cid:durableId="855849054">
    <w:abstractNumId w:val="15"/>
  </w:num>
  <w:num w:numId="4" w16cid:durableId="1232076885">
    <w:abstractNumId w:val="10"/>
  </w:num>
  <w:num w:numId="5" w16cid:durableId="1824660690">
    <w:abstractNumId w:val="1"/>
  </w:num>
  <w:num w:numId="6" w16cid:durableId="818571704">
    <w:abstractNumId w:val="14"/>
  </w:num>
  <w:num w:numId="7" w16cid:durableId="689523942">
    <w:abstractNumId w:val="16"/>
  </w:num>
  <w:num w:numId="8" w16cid:durableId="1890874241">
    <w:abstractNumId w:val="13"/>
  </w:num>
  <w:num w:numId="9" w16cid:durableId="997147360">
    <w:abstractNumId w:val="8"/>
  </w:num>
  <w:num w:numId="10" w16cid:durableId="1901555800">
    <w:abstractNumId w:val="5"/>
  </w:num>
  <w:num w:numId="11" w16cid:durableId="549224292">
    <w:abstractNumId w:val="0"/>
  </w:num>
  <w:num w:numId="12" w16cid:durableId="2046905837">
    <w:abstractNumId w:val="7"/>
  </w:num>
  <w:num w:numId="13" w16cid:durableId="1441337417">
    <w:abstractNumId w:val="11"/>
  </w:num>
  <w:num w:numId="14" w16cid:durableId="1837844203">
    <w:abstractNumId w:val="3"/>
  </w:num>
  <w:num w:numId="15" w16cid:durableId="532697729">
    <w:abstractNumId w:val="6"/>
  </w:num>
  <w:num w:numId="16" w16cid:durableId="1567764139">
    <w:abstractNumId w:val="4"/>
  </w:num>
  <w:num w:numId="17" w16cid:durableId="249437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470"/>
    <w:rsid w:val="00017CBB"/>
    <w:rsid w:val="00022842"/>
    <w:rsid w:val="000326EC"/>
    <w:rsid w:val="000533D5"/>
    <w:rsid w:val="000B6EA4"/>
    <w:rsid w:val="000D2B96"/>
    <w:rsid w:val="000E08FD"/>
    <w:rsid w:val="00121EFB"/>
    <w:rsid w:val="00125E43"/>
    <w:rsid w:val="00126FBE"/>
    <w:rsid w:val="00140055"/>
    <w:rsid w:val="00141ED2"/>
    <w:rsid w:val="00195472"/>
    <w:rsid w:val="001C43C5"/>
    <w:rsid w:val="001E05CD"/>
    <w:rsid w:val="00231AE0"/>
    <w:rsid w:val="00247D59"/>
    <w:rsid w:val="00250AF2"/>
    <w:rsid w:val="0026194B"/>
    <w:rsid w:val="00271746"/>
    <w:rsid w:val="00291EC0"/>
    <w:rsid w:val="002A1BC6"/>
    <w:rsid w:val="002B5687"/>
    <w:rsid w:val="002F19F8"/>
    <w:rsid w:val="00322B6C"/>
    <w:rsid w:val="00353237"/>
    <w:rsid w:val="003554A8"/>
    <w:rsid w:val="00392947"/>
    <w:rsid w:val="003A7335"/>
    <w:rsid w:val="003D4DCE"/>
    <w:rsid w:val="003F665D"/>
    <w:rsid w:val="003F6771"/>
    <w:rsid w:val="00436ACB"/>
    <w:rsid w:val="00463CE8"/>
    <w:rsid w:val="00476CB1"/>
    <w:rsid w:val="0049566F"/>
    <w:rsid w:val="004A29C2"/>
    <w:rsid w:val="00537A03"/>
    <w:rsid w:val="0054188C"/>
    <w:rsid w:val="005556B3"/>
    <w:rsid w:val="00572F93"/>
    <w:rsid w:val="00591291"/>
    <w:rsid w:val="005A4F31"/>
    <w:rsid w:val="005B7922"/>
    <w:rsid w:val="005D56AC"/>
    <w:rsid w:val="00615B65"/>
    <w:rsid w:val="0062739A"/>
    <w:rsid w:val="006320C5"/>
    <w:rsid w:val="00645470"/>
    <w:rsid w:val="00674672"/>
    <w:rsid w:val="00680982"/>
    <w:rsid w:val="00693A0A"/>
    <w:rsid w:val="006B6007"/>
    <w:rsid w:val="006C0B77"/>
    <w:rsid w:val="006C2C30"/>
    <w:rsid w:val="006E0B58"/>
    <w:rsid w:val="006E2D7F"/>
    <w:rsid w:val="0071051B"/>
    <w:rsid w:val="00712D02"/>
    <w:rsid w:val="0073593D"/>
    <w:rsid w:val="007554A0"/>
    <w:rsid w:val="007D27D4"/>
    <w:rsid w:val="007E44C3"/>
    <w:rsid w:val="007F0CFC"/>
    <w:rsid w:val="00815D45"/>
    <w:rsid w:val="008242FF"/>
    <w:rsid w:val="008316DF"/>
    <w:rsid w:val="008457F4"/>
    <w:rsid w:val="00855AFE"/>
    <w:rsid w:val="00870751"/>
    <w:rsid w:val="0087440B"/>
    <w:rsid w:val="00890047"/>
    <w:rsid w:val="008B32C1"/>
    <w:rsid w:val="008E7F65"/>
    <w:rsid w:val="008F65F5"/>
    <w:rsid w:val="00910361"/>
    <w:rsid w:val="00922C48"/>
    <w:rsid w:val="009274B6"/>
    <w:rsid w:val="009D3AB6"/>
    <w:rsid w:val="00A06258"/>
    <w:rsid w:val="00A21268"/>
    <w:rsid w:val="00A22494"/>
    <w:rsid w:val="00A404BB"/>
    <w:rsid w:val="00AB7B96"/>
    <w:rsid w:val="00AE4272"/>
    <w:rsid w:val="00AF50AD"/>
    <w:rsid w:val="00B850E8"/>
    <w:rsid w:val="00B915B7"/>
    <w:rsid w:val="00BB3928"/>
    <w:rsid w:val="00BC6BF0"/>
    <w:rsid w:val="00BE4BB6"/>
    <w:rsid w:val="00C00A99"/>
    <w:rsid w:val="00C20F7B"/>
    <w:rsid w:val="00C37502"/>
    <w:rsid w:val="00C4046D"/>
    <w:rsid w:val="00C51B61"/>
    <w:rsid w:val="00C73C2A"/>
    <w:rsid w:val="00C93545"/>
    <w:rsid w:val="00C942B6"/>
    <w:rsid w:val="00CA67D7"/>
    <w:rsid w:val="00CC0349"/>
    <w:rsid w:val="00CC5FD7"/>
    <w:rsid w:val="00CC6AA9"/>
    <w:rsid w:val="00CD45A0"/>
    <w:rsid w:val="00CD734D"/>
    <w:rsid w:val="00CD7C67"/>
    <w:rsid w:val="00D24748"/>
    <w:rsid w:val="00D513B5"/>
    <w:rsid w:val="00D5771F"/>
    <w:rsid w:val="00D729E4"/>
    <w:rsid w:val="00D82194"/>
    <w:rsid w:val="00D90E7D"/>
    <w:rsid w:val="00DC1116"/>
    <w:rsid w:val="00DC1F60"/>
    <w:rsid w:val="00DD785C"/>
    <w:rsid w:val="00DF560D"/>
    <w:rsid w:val="00E209D0"/>
    <w:rsid w:val="00E42213"/>
    <w:rsid w:val="00E43448"/>
    <w:rsid w:val="00EA59DF"/>
    <w:rsid w:val="00EC2AE8"/>
    <w:rsid w:val="00EC5B12"/>
    <w:rsid w:val="00ED5C06"/>
    <w:rsid w:val="00EE4070"/>
    <w:rsid w:val="00F06DDE"/>
    <w:rsid w:val="00F07BE0"/>
    <w:rsid w:val="00F12C76"/>
    <w:rsid w:val="00F43D58"/>
    <w:rsid w:val="00F62761"/>
    <w:rsid w:val="00F64D7C"/>
    <w:rsid w:val="00F859D5"/>
    <w:rsid w:val="00F903A1"/>
    <w:rsid w:val="00F94D87"/>
    <w:rsid w:val="00FA084C"/>
    <w:rsid w:val="00FA0F23"/>
    <w:rsid w:val="00FB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CB621"/>
  <w15:chartTrackingRefBased/>
  <w15:docId w15:val="{86C3D57B-3898-4B50-9E2E-DC0ED898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after="100" w:line="252" w:lineRule="auto"/>
    </w:pPr>
    <w:rPr>
      <w:rFonts w:ascii="Times New Roman" w:hAnsi="Times New Roman"/>
      <w:color w:val="000000"/>
    </w:rPr>
  </w:style>
  <w:style w:type="paragraph" w:styleId="2">
    <w:name w:val="heading 2"/>
    <w:next w:val="a"/>
    <w:link w:val="20"/>
    <w:uiPriority w:val="9"/>
    <w:unhideWhenUsed/>
    <w:qFormat/>
    <w:rsid w:val="00890047"/>
    <w:pPr>
      <w:keepNext/>
      <w:spacing w:before="180" w:after="100" w:line="252" w:lineRule="auto"/>
      <w:outlineLvl w:val="1"/>
    </w:pPr>
    <w:rPr>
      <w:rFonts w:ascii="Times New Roman" w:eastAsia="Times New Roman" w:hAnsi="Times New Roman" w:cs="Times New Roman"/>
      <w:b/>
      <w:color w:val="00B050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734D"/>
    <w:pPr>
      <w:keepNext/>
      <w:spacing w:before="180"/>
      <w:outlineLvl w:val="2"/>
    </w:pPr>
    <w:rPr>
      <w:rFonts w:asciiTheme="majorHAnsi" w:eastAsiaTheme="majorEastAsia" w:hAnsiTheme="majorHAnsi" w:cstheme="majorBidi"/>
      <w:b/>
      <w:color w:val="00B050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785C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0047"/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styleId="a3">
    <w:name w:val="annotation reference"/>
    <w:basedOn w:val="a0"/>
    <w:uiPriority w:val="99"/>
    <w:semiHidden/>
    <w:unhideWhenUsed/>
    <w:rsid w:val="00CD734D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D734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D734D"/>
    <w:rPr>
      <w:rFonts w:ascii="Times New Roman" w:hAnsi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D734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D734D"/>
    <w:rPr>
      <w:rFonts w:ascii="Times New Roman" w:hAnsi="Times New Roman"/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CD734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D734D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CD734D"/>
    <w:rPr>
      <w:rFonts w:ascii="Times New Roman" w:hAnsi="Times New Roman"/>
      <w:sz w:val="28"/>
    </w:rPr>
  </w:style>
  <w:style w:type="paragraph" w:styleId="aa">
    <w:name w:val="header"/>
    <w:basedOn w:val="a"/>
    <w:link w:val="ab"/>
    <w:uiPriority w:val="99"/>
    <w:unhideWhenUsed/>
    <w:rsid w:val="00CD734D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  <w:rsid w:val="00CD734D"/>
    <w:rPr>
      <w:rFonts w:ascii="Times New Roman" w:hAnsi="Times New Roman"/>
      <w:sz w:val="28"/>
    </w:rPr>
  </w:style>
  <w:style w:type="character" w:styleId="ac">
    <w:name w:val="Hyperlink"/>
    <w:uiPriority w:val="99"/>
    <w:unhideWhenUsed/>
    <w:rsid w:val="00AF50AD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CC5FD7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320C5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D90E7D"/>
    <w:pPr>
      <w:spacing w:after="0" w:line="240" w:lineRule="auto"/>
    </w:pPr>
    <w:rPr>
      <w:rFonts w:ascii="Times New Roman" w:hAnsi="Times New Roman"/>
      <w:sz w:val="28"/>
    </w:rPr>
  </w:style>
  <w:style w:type="paragraph" w:styleId="af">
    <w:name w:val="Body Text"/>
    <w:basedOn w:val="a"/>
    <w:link w:val="af0"/>
    <w:uiPriority w:val="1"/>
    <w:qFormat/>
    <w:rsid w:val="00D90E7D"/>
    <w:pPr>
      <w:widowControl w:val="0"/>
      <w:autoSpaceDE w:val="0"/>
      <w:autoSpaceDN w:val="0"/>
      <w:spacing w:after="0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f0">
    <w:name w:val="Основной текст Знак"/>
    <w:basedOn w:val="a0"/>
    <w:link w:val="af"/>
    <w:uiPriority w:val="1"/>
    <w:rsid w:val="00D90E7D"/>
    <w:rPr>
      <w:rFonts w:ascii="Microsoft Sans Serif" w:eastAsia="Microsoft Sans Serif" w:hAnsi="Microsoft Sans Serif" w:cs="Microsoft Sans Serif"/>
      <w:sz w:val="20"/>
      <w:szCs w:val="20"/>
    </w:rPr>
  </w:style>
  <w:style w:type="paragraph" w:styleId="af1">
    <w:name w:val="List Paragraph"/>
    <w:basedOn w:val="a"/>
    <w:uiPriority w:val="1"/>
    <w:qFormat/>
    <w:rsid w:val="004A29C2"/>
    <w:pPr>
      <w:widowControl w:val="0"/>
      <w:autoSpaceDE w:val="0"/>
      <w:autoSpaceDN w:val="0"/>
      <w:spacing w:after="0"/>
      <w:ind w:left="64" w:right="361" w:firstLine="283"/>
      <w:jc w:val="both"/>
    </w:pPr>
    <w:rPr>
      <w:rFonts w:ascii="Microsoft Sans Serif" w:eastAsia="Microsoft Sans Serif" w:hAnsi="Microsoft Sans Serif" w:cs="Microsoft Sans Serif"/>
    </w:rPr>
  </w:style>
  <w:style w:type="paragraph" w:customStyle="1" w:styleId="10">
    <w:name w:val="Заголовок1"/>
    <w:basedOn w:val="a"/>
    <w:pPr>
      <w:keepNext/>
      <w:jc w:val="center"/>
    </w:pPr>
    <w:rPr>
      <w:b/>
      <w:color w:val="2DBD66"/>
      <w:sz w:val="28"/>
    </w:rPr>
  </w:style>
  <w:style w:type="paragraph" w:customStyle="1" w:styleId="11">
    <w:name w:val="Подзаголовок1"/>
    <w:basedOn w:val="a"/>
    <w:pPr>
      <w:keepNext/>
      <w:jc w:val="center"/>
    </w:pPr>
    <w:rPr>
      <w:color w:val="2DBD66"/>
    </w:rPr>
  </w:style>
  <w:style w:type="paragraph" w:customStyle="1" w:styleId="110">
    <w:name w:val="Заголовок 11"/>
    <w:basedOn w:val="a"/>
    <w:pPr>
      <w:keepNext/>
      <w:spacing w:before="180"/>
    </w:pPr>
    <w:rPr>
      <w:b/>
      <w:color w:val="00B050"/>
    </w:rPr>
  </w:style>
  <w:style w:type="character" w:styleId="af2">
    <w:name w:val="Strong"/>
    <w:basedOn w:val="a0"/>
    <w:uiPriority w:val="22"/>
    <w:qFormat/>
    <w:rsid w:val="00DD785C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DD785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3">
    <w:name w:val="Balloon Text"/>
    <w:basedOn w:val="a"/>
    <w:link w:val="af4"/>
    <w:uiPriority w:val="99"/>
    <w:semiHidden/>
    <w:unhideWhenUsed/>
    <w:rsid w:val="000E08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0E08FD"/>
    <w:rPr>
      <w:rFonts w:ascii="Segoe UI" w:hAnsi="Segoe UI" w:cs="Segoe UI"/>
      <w:color w:val="000000"/>
      <w:sz w:val="18"/>
      <w:szCs w:val="18"/>
    </w:rPr>
  </w:style>
  <w:style w:type="character" w:styleId="af5">
    <w:name w:val="Unresolved Mention"/>
    <w:basedOn w:val="a0"/>
    <w:uiPriority w:val="99"/>
    <w:semiHidden/>
    <w:unhideWhenUsed/>
    <w:rsid w:val="000326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1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kvv.ru/app/provider-docum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4145</Words>
  <Characters>23633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Кодекс добросовестных практик</vt:lpstr>
    </vt:vector>
  </TitlesOfParts>
  <Company/>
  <LinksUpToDate>false</LinksUpToDate>
  <CharactersWithSpaces>27723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Кодекс добросовестных практик</dc:title>
  <dc:subject/>
  <dc:creator>Вкусвилл</dc:creator>
  <cp:keywords/>
  <dc:description/>
  <cp:lastModifiedBy>Виталий Романов</cp:lastModifiedBy>
  <cp:revision>2</cp:revision>
  <dcterms:created xsi:type="dcterms:W3CDTF">2026-10-01T13:14:00Z</dcterms:created>
  <dcterms:modified xsi:type="dcterms:W3CDTF">2026-10-01T13:14:00Z</dcterms:modified>
</cp:coreProperties>
</file>