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6B943" w14:textId="77777777" w:rsidR="00CD3FBB" w:rsidRDefault="00E21D43" w:rsidP="003F5AE7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ДОПОЛНИТЕЛЬНОЕ СОГЛАШЕНИЕ ПО ЭЛЕКТРОННОМУ ДОКУМЕНТООБОРОТУ (EDI)</w:t>
      </w:r>
    </w:p>
    <w:p w14:paraId="6416B944" w14:textId="22745039" w:rsidR="00CD3FBB" w:rsidRDefault="00E21D43" w:rsidP="003F5AE7">
      <w:pPr>
        <w:spacing w:after="24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К ДОГОВОРУ ПОСТАВКИ № _______ от «__» __________ 202</w:t>
      </w:r>
      <w:r w:rsidR="000B2991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__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г.</w:t>
      </w:r>
    </w:p>
    <w:p w14:paraId="6416B945" w14:textId="779E8C44" w:rsidR="00CD3FBB" w:rsidRDefault="00E21D43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г. Москва                                                      </w:t>
      </w:r>
      <w:r w:rsidR="000B2991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__» _________ 202</w:t>
      </w:r>
      <w:r w:rsidR="000B2991">
        <w:rPr>
          <w:rFonts w:ascii="Times New Roman" w:eastAsia="Times New Roman" w:hAnsi="Times New Roman" w:cs="Times New Roman"/>
          <w:sz w:val="20"/>
          <w:szCs w:val="20"/>
          <w:lang w:val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14:paraId="6416B946" w14:textId="77777777" w:rsidR="00CD3FBB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Общество с ограниченной ответственностью «_____________»</w:t>
      </w:r>
      <w:r>
        <w:rPr>
          <w:rFonts w:ascii="Times New Roman" w:eastAsia="Times New Roman" w:hAnsi="Times New Roman" w:cs="Times New Roman"/>
          <w:sz w:val="20"/>
          <w:szCs w:val="20"/>
        </w:rPr>
        <w:t>, в лице Генерального директора __________________, действующего на основании Устава, именуемое в дальнейшем «Поставщик», с одной стороны, и</w:t>
      </w:r>
    </w:p>
    <w:p w14:paraId="6416B947" w14:textId="5A839AB7" w:rsidR="00CD3FBB" w:rsidRPr="000B2991" w:rsidRDefault="00940C79" w:rsidP="003F5AE7">
      <w:pPr>
        <w:spacing w:before="240" w:after="1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40C79">
        <w:rPr>
          <w:rFonts w:ascii="Times New Roman" w:hAnsi="Times New Roman" w:cs="Times New Roman"/>
          <w:b/>
          <w:bCs/>
          <w:sz w:val="20"/>
          <w:szCs w:val="20"/>
        </w:rPr>
        <w:t>Акционерное общество «</w:t>
      </w:r>
      <w:proofErr w:type="spellStart"/>
      <w:r w:rsidRPr="00940C79">
        <w:rPr>
          <w:rFonts w:ascii="Times New Roman" w:hAnsi="Times New Roman" w:cs="Times New Roman"/>
          <w:b/>
          <w:bCs/>
          <w:sz w:val="20"/>
          <w:szCs w:val="20"/>
        </w:rPr>
        <w:t>Вкусвилл</w:t>
      </w:r>
      <w:proofErr w:type="spellEnd"/>
      <w:r w:rsidRPr="00940C79">
        <w:rPr>
          <w:rFonts w:ascii="Times New Roman" w:hAnsi="Times New Roman" w:cs="Times New Roman"/>
          <w:b/>
          <w:bCs/>
          <w:sz w:val="20"/>
          <w:szCs w:val="20"/>
        </w:rPr>
        <w:t xml:space="preserve">», </w:t>
      </w:r>
      <w:r w:rsidRPr="00940C79">
        <w:rPr>
          <w:rFonts w:ascii="Times New Roman" w:hAnsi="Times New Roman" w:cs="Times New Roman"/>
          <w:sz w:val="20"/>
          <w:szCs w:val="20"/>
        </w:rPr>
        <w:t xml:space="preserve">в лице </w:t>
      </w:r>
      <w:r w:rsidR="000B2991">
        <w:rPr>
          <w:rFonts w:ascii="Times New Roman" w:hAnsi="Times New Roman" w:cs="Times New Roman"/>
          <w:sz w:val="20"/>
          <w:szCs w:val="20"/>
          <w:lang w:val="ru-RU"/>
        </w:rPr>
        <w:t>________________________</w:t>
      </w:r>
      <w:r w:rsidRPr="00940C79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0B2991" w:rsidRPr="000B2991">
        <w:rPr>
          <w:rFonts w:ascii="Times New Roman" w:hAnsi="Times New Roman" w:cs="Times New Roman"/>
          <w:sz w:val="20"/>
          <w:szCs w:val="20"/>
          <w:lang w:val="ru-RU"/>
        </w:rPr>
        <w:t>___________________________________</w:t>
      </w:r>
      <w:r w:rsidRPr="000B2991">
        <w:rPr>
          <w:rFonts w:ascii="Times New Roman" w:hAnsi="Times New Roman" w:cs="Times New Roman"/>
          <w:sz w:val="20"/>
          <w:szCs w:val="20"/>
        </w:rPr>
        <w:t>, именуемое в дальнейшем «Покупатель», с другой стороны, совместно именуемые «</w:t>
      </w:r>
      <w:r w:rsidRPr="000B2991">
        <w:rPr>
          <w:rFonts w:ascii="Times New Roman" w:hAnsi="Times New Roman" w:cs="Times New Roman"/>
          <w:b/>
          <w:bCs/>
          <w:sz w:val="20"/>
          <w:szCs w:val="20"/>
        </w:rPr>
        <w:t>Стороны</w:t>
      </w:r>
      <w:r w:rsidRPr="000B2991">
        <w:rPr>
          <w:rFonts w:ascii="Times New Roman" w:hAnsi="Times New Roman" w:cs="Times New Roman"/>
          <w:sz w:val="20"/>
          <w:szCs w:val="20"/>
        </w:rPr>
        <w:t>»</w:t>
      </w:r>
      <w:r w:rsidR="00E21D43" w:rsidRPr="000B2991">
        <w:rPr>
          <w:rFonts w:ascii="Times New Roman" w:eastAsia="Times New Roman" w:hAnsi="Times New Roman" w:cs="Times New Roman"/>
          <w:sz w:val="20"/>
          <w:szCs w:val="20"/>
        </w:rPr>
        <w:t xml:space="preserve">, а по отдельности – «Сторона», заключили настоящее Дополнительное соглашение (далее по тексту - «Соглашение») к Договору поставки № ______ от «__» </w:t>
      </w:r>
      <w:r w:rsidR="000B2991" w:rsidRPr="000B2991">
        <w:rPr>
          <w:rFonts w:ascii="Times New Roman" w:eastAsia="Times New Roman" w:hAnsi="Times New Roman" w:cs="Times New Roman"/>
          <w:sz w:val="20"/>
          <w:szCs w:val="20"/>
          <w:lang w:val="ru-RU"/>
        </w:rPr>
        <w:t>_________</w:t>
      </w:r>
      <w:r w:rsidR="00E21D43" w:rsidRPr="000B2991">
        <w:rPr>
          <w:rFonts w:ascii="Times New Roman" w:eastAsia="Times New Roman" w:hAnsi="Times New Roman" w:cs="Times New Roman"/>
          <w:sz w:val="20"/>
          <w:szCs w:val="20"/>
        </w:rPr>
        <w:t xml:space="preserve"> 202</w:t>
      </w:r>
      <w:r w:rsidR="000B2991" w:rsidRPr="000B2991">
        <w:rPr>
          <w:rFonts w:ascii="Times New Roman" w:eastAsia="Times New Roman" w:hAnsi="Times New Roman" w:cs="Times New Roman"/>
          <w:sz w:val="20"/>
          <w:szCs w:val="20"/>
          <w:lang w:val="ru-RU"/>
        </w:rPr>
        <w:t>___</w:t>
      </w:r>
      <w:r w:rsidR="00E21D43" w:rsidRPr="000B2991">
        <w:rPr>
          <w:rFonts w:ascii="Times New Roman" w:eastAsia="Times New Roman" w:hAnsi="Times New Roman" w:cs="Times New Roman"/>
          <w:sz w:val="20"/>
          <w:szCs w:val="20"/>
        </w:rPr>
        <w:t xml:space="preserve"> г. (далее по тексту - «Договор») о нижеследующем:</w:t>
      </w:r>
    </w:p>
    <w:p w14:paraId="6416B948" w14:textId="77777777" w:rsidR="00CD3FBB" w:rsidRPr="000B2991" w:rsidRDefault="00E21D43" w:rsidP="003F5AE7">
      <w:pPr>
        <w:spacing w:before="120"/>
        <w:jc w:val="center"/>
        <w:rPr>
          <w:rFonts w:ascii="Times New Roman" w:eastAsia="Times New Roman" w:hAnsi="Times New Roman" w:cs="Times New Roman"/>
          <w:b/>
        </w:rPr>
      </w:pPr>
      <w:r w:rsidRPr="000B2991">
        <w:rPr>
          <w:rFonts w:ascii="Times New Roman" w:eastAsia="Times New Roman" w:hAnsi="Times New Roman" w:cs="Times New Roman"/>
          <w:b/>
        </w:rPr>
        <w:t>1. Общие положения</w:t>
      </w:r>
    </w:p>
    <w:p w14:paraId="6416B949" w14:textId="7749C892" w:rsidR="00CD3FBB" w:rsidRPr="003F5AE7" w:rsidRDefault="00E21D43" w:rsidP="003F5AE7">
      <w:pPr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1.1. В целях оптимизации документооборота между Сторонами, а также повышения уровня сохранения целостности и защиты передаваемых документов и информации, содержащейся в них, Стороны пришли к соглашению об обязательном </w:t>
      </w:r>
      <w:r w:rsidR="00FF5D89" w:rsidRPr="003F5AE7">
        <w:rPr>
          <w:rFonts w:ascii="Times New Roman" w:eastAsia="Times New Roman" w:hAnsi="Times New Roman" w:cs="Times New Roman"/>
          <w:sz w:val="20"/>
          <w:szCs w:val="20"/>
        </w:rPr>
        <w:t>использовании системы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электронного документооборота и организации электронного обмена документами, в том числе с применением электронной квалифицированной подписи при оформлении таких документов.</w:t>
      </w:r>
    </w:p>
    <w:p w14:paraId="6416B94A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1.2. В рамках Соглашения Стороны определяют, что между Сторонами осуществляется Электронный обмен EDI-документами.</w:t>
      </w:r>
    </w:p>
    <w:p w14:paraId="6416B94B" w14:textId="485AABC3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1.3. С даты начала обмена электронными документами в порядке, установленном </w:t>
      </w:r>
      <w:r w:rsidR="00FF5D89" w:rsidRPr="003F5AE7">
        <w:rPr>
          <w:rFonts w:ascii="Times New Roman" w:eastAsia="Times New Roman" w:hAnsi="Times New Roman" w:cs="Times New Roman"/>
          <w:sz w:val="20"/>
          <w:szCs w:val="20"/>
        </w:rPr>
        <w:t>настоящим Дополнительным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соглашением, основным каналом обмена информацией между Поставщиком и Покупателем является платформа электронной коммерции EDI-провайдера. Иные способы </w:t>
      </w:r>
      <w:r w:rsidR="00FF5D89" w:rsidRPr="003F5AE7">
        <w:rPr>
          <w:rFonts w:ascii="Times New Roman" w:eastAsia="Times New Roman" w:hAnsi="Times New Roman" w:cs="Times New Roman"/>
          <w:sz w:val="20"/>
          <w:szCs w:val="20"/>
        </w:rPr>
        <w:t>связи могут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быть использованы только в качестве резервных при технических сбоях работы электронных каналов связи.</w:t>
      </w:r>
    </w:p>
    <w:p w14:paraId="6416B94C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1.4. Стороны установили, что сервис Электронного обмена по настоящему Приложению, на стороне Покупателя, обеспечивается Операторами, опубликованными на официальной странице, расположенной по адресу </w:t>
      </w: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https://lkvv.ru/app/provider-documents</w:t>
      </w:r>
    </w:p>
    <w:p w14:paraId="6416B94D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Сервис электронного обмена по настоящему Соглашению может обеспечиваться любым Оператором электронного документооборота, при наличии технических возможностей роумингового соединения с операторами электронного документооборота Покупателя, в порядке и на условиях, определенных данным Соглашением. </w:t>
      </w:r>
    </w:p>
    <w:p w14:paraId="6416B94E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1.5. Используемые программные и аппаратные средства, виды предоставляемых услуг, порядок и условия подключения, а также организация работы с сервисом Электронного обмена устанавливаются каждым Оператором электронного документооборота в соответствующей документации, которая предоставляется при заключении со Стороной отдельного договора на использование сервиса Электронного обмена.</w:t>
      </w:r>
    </w:p>
    <w:p w14:paraId="6416B94F" w14:textId="60B6E749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1.6. На момент подписания настоящего соглашения Стороны подтверждают готовность обмениваться всеми типами электронных документов </w:t>
      </w:r>
      <w:proofErr w:type="gramStart"/>
      <w:r w:rsidRPr="003F5AE7">
        <w:rPr>
          <w:rFonts w:ascii="Times New Roman" w:eastAsia="Times New Roman" w:hAnsi="Times New Roman" w:cs="Times New Roman"/>
          <w:sz w:val="20"/>
          <w:szCs w:val="20"/>
        </w:rPr>
        <w:t>в соответствии с актуальным перечнем</w:t>
      </w:r>
      <w:proofErr w:type="gramEnd"/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F5AE7">
        <w:rPr>
          <w:rFonts w:ascii="Times New Roman" w:eastAsia="Times New Roman" w:hAnsi="Times New Roman" w:cs="Times New Roman"/>
          <w:sz w:val="20"/>
          <w:szCs w:val="20"/>
        </w:rPr>
        <w:t>расположенн</w:t>
      </w:r>
      <w:proofErr w:type="spellEnd"/>
      <w:r w:rsidR="00D07048" w:rsidRPr="003F5AE7">
        <w:rPr>
          <w:rFonts w:ascii="Times New Roman" w:eastAsia="Times New Roman" w:hAnsi="Times New Roman" w:cs="Times New Roman"/>
          <w:sz w:val="20"/>
          <w:szCs w:val="20"/>
          <w:lang w:val="ru-RU"/>
        </w:rPr>
        <w:t>ы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>м на интернет-сайте Покупателя</w:t>
      </w: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 xml:space="preserve"> https://lkvv.ru/app/provider-documents</w:t>
      </w:r>
    </w:p>
    <w:p w14:paraId="6416B950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Актуальный перечень внедренных электронных документов, готовность к обмену которыми Стороны подтверждают, размещается на Интернет-сайте Покупателя по адресу: </w:t>
      </w: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https://lkvv.ru/app/provider-documents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. В случае внесения изменений в вышеуказанный перечень, Покупатель размещает на сайте соответствующую 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lastRenderedPageBreak/>
        <w:t>информацию и направляет аналогичное сообщение на адрес электронной почты Поставщика, предусмотренный Договором, в срок, не менее чем за 1 (один) месяц до внесения изменений. Подписание дополнительного соглашения не требуется.</w:t>
      </w:r>
    </w:p>
    <w:p w14:paraId="6416B951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Поставщик обязуется регулярно отслеживать изменения на указанном информационном ресурсе. Риски, связанные с ненадлежащим контролем сведений на указанном сайте, лежат на Поставщике.</w:t>
      </w:r>
    </w:p>
    <w:p w14:paraId="6416B952" w14:textId="0CE6ADBF" w:rsidR="00CD3FBB" w:rsidRPr="003F5AE7" w:rsidRDefault="00E21D43" w:rsidP="003F5AE7">
      <w:pPr>
        <w:spacing w:before="240" w:after="1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1.7. При внедрении новых полей в уже согласованных электронных документах, расширении географии обмена и внедрении новых типов документов, Покупатель не позднее, чем за 1 (один) месяц до их внедрения размещает соответствующую информацию на сайте, указанном в п.1.6. настоящего Соглашения и направляет аналогичное сообщение на адрес электронной почты Поставщика, установленный договором. Поставщик обязан обеспечить принятие в работу данного типа ЭД к планируемому сроку внедрения. </w:t>
      </w:r>
      <w:r w:rsidR="00FF5D89" w:rsidRPr="003F5AE7">
        <w:rPr>
          <w:rFonts w:ascii="Times New Roman" w:eastAsia="Times New Roman" w:hAnsi="Times New Roman" w:cs="Times New Roman"/>
          <w:sz w:val="20"/>
          <w:szCs w:val="20"/>
        </w:rPr>
        <w:t>В случае отсутствия технической возможности внедрения изменений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Поставщик должен уведомить Покупателя не позднее 14 (четырнадцати) календарных дней до даты внедрения изменений с указанием даты готовности внедрения на своей стороне.</w:t>
      </w:r>
    </w:p>
    <w:p w14:paraId="6416B953" w14:textId="77777777" w:rsidR="00CD3FBB" w:rsidRDefault="00E21D43" w:rsidP="003F5AE7">
      <w:pPr>
        <w:spacing w:before="120" w:after="12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 Термины и определения</w:t>
      </w:r>
    </w:p>
    <w:p w14:paraId="6416B954" w14:textId="77777777" w:rsidR="00CD3FBB" w:rsidRPr="003F5AE7" w:rsidRDefault="00E21D43" w:rsidP="003F5AE7">
      <w:pPr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2.1. Стороны согласовали следующие определения специальных терминов:</w:t>
      </w:r>
    </w:p>
    <w:p w14:paraId="6416B955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EDI (</w:t>
      </w:r>
      <w:proofErr w:type="spellStart"/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electronic</w:t>
      </w:r>
      <w:proofErr w:type="spellEnd"/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data</w:t>
      </w:r>
      <w:proofErr w:type="spellEnd"/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interchange</w:t>
      </w:r>
      <w:proofErr w:type="spellEnd"/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)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электронный обмен данными — взаимодействие между Поставщиком и Покупателем в виде формата бизнес-операций, основанного на стандартах EANCOM и EDIFACT.</w:t>
      </w:r>
    </w:p>
    <w:p w14:paraId="6416B956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EDI-сообщения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электронные сообщения установленного формата.</w:t>
      </w:r>
    </w:p>
    <w:p w14:paraId="6416B957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Электронный документ (ЭД)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документированная информация в электронно-цифровой форме, пригодная для обработки в программных комплексах. Электронный документ может быть юридически значимым документом (ЮЗД) и EDI-документом.</w:t>
      </w:r>
    </w:p>
    <w:p w14:paraId="6416B958" w14:textId="1EBB508A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EDI-провайдер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- организация, оказывающая услуги электронного документооборота, предоставляющая доступ к платформе электронной коммерции, имеющая паспорт о присоединении к сети доверенных операторов электронного документооборота и соответствующая требованиям законодательства РФ, </w:t>
      </w:r>
      <w:proofErr w:type="spellStart"/>
      <w:r w:rsidRPr="003F5AE7">
        <w:rPr>
          <w:rFonts w:ascii="Times New Roman" w:eastAsia="Times New Roman" w:hAnsi="Times New Roman" w:cs="Times New Roman"/>
          <w:sz w:val="20"/>
          <w:szCs w:val="20"/>
        </w:rPr>
        <w:t>регулирующ</w:t>
      </w:r>
      <w:proofErr w:type="spellEnd"/>
      <w:r w:rsidR="00D07048" w:rsidRPr="003F5AE7">
        <w:rPr>
          <w:rFonts w:ascii="Times New Roman" w:eastAsia="Times New Roman" w:hAnsi="Times New Roman" w:cs="Times New Roman"/>
          <w:sz w:val="20"/>
          <w:szCs w:val="20"/>
          <w:lang w:val="ru-RU"/>
        </w:rPr>
        <w:t>его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область электронного взаимодействия по обмену документами с использованием электронной подписи. </w:t>
      </w:r>
    </w:p>
    <w:p w14:paraId="6416B959" w14:textId="51402623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Платформа электронной коммерции (Система ЭДО, Система)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платформа для электронного обмена данными, представляющая собой аппаратно-программный комплекс, реализующий функционал специализированной системы обмена данными (по аналогии с электронной почтой) и обеспечивающий идентификацию отправителя и получателя, высокий уровень защиты информации от несанкционированного доступа, отслеживание сообщения на его пути от отправителя к получателю, обеспечивающая пригодность информации к автоматизированной обработке учетными системами.</w:t>
      </w:r>
    </w:p>
    <w:p w14:paraId="6416B95A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 xml:space="preserve">GLN-номер (а) (Global </w:t>
      </w:r>
      <w:proofErr w:type="spellStart"/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Location</w:t>
      </w:r>
      <w:proofErr w:type="spellEnd"/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 xml:space="preserve"> Number)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глобальный номер места нахождения – уникальный номер (13 цифр) в системе GS1 для идентификации участников цепи поставки и их материальных, функциональных или юридических объектов.</w:t>
      </w:r>
    </w:p>
    <w:p w14:paraId="6416B95B" w14:textId="205E2A7D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Электронная подпись (ЭП)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F5D89" w:rsidRPr="003F5AE7">
        <w:rPr>
          <w:rFonts w:ascii="Times New Roman" w:eastAsia="Times New Roman" w:hAnsi="Times New Roman" w:cs="Times New Roman"/>
          <w:sz w:val="20"/>
          <w:szCs w:val="20"/>
        </w:rPr>
        <w:t>- информация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</w:r>
    </w:p>
    <w:p w14:paraId="6416B95C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Направляющая Сторона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Сторона, направляющая документ в электронном виде, подписанный ЭП, в системе ЭДО по телекоммуникационным каналам связи другой Стороне.</w:t>
      </w:r>
    </w:p>
    <w:p w14:paraId="6416B95D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 xml:space="preserve">Получающая Сторона 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– Сторона, получающая от Направляющей Стороны документ в электронном виде, подписанный ЭП, в системе ЭДО по телекоммуникационным каналам связи. </w:t>
      </w:r>
    </w:p>
    <w:p w14:paraId="6416B95E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Документ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- Общее название документов, которыми обмениваются Стороны настоящего Соглашения.</w:t>
      </w:r>
    </w:p>
    <w:p w14:paraId="6416B95F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2.2. Стороны согласовали определения специальных терминов по следующим типам документов:</w:t>
      </w:r>
    </w:p>
    <w:p w14:paraId="6416B960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 xml:space="preserve">• APERAK 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– системное сообщение, в котором содержится информация о получении документа и о статусе его обработки на стороне контрагента. </w:t>
      </w:r>
    </w:p>
    <w:p w14:paraId="6416B961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• DELFOR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EDI-документ график заказов и поставок</w:t>
      </w:r>
    </w:p>
    <w:p w14:paraId="6416B962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• DESADV –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EDI-документ уведомление об отгрузке.</w:t>
      </w:r>
    </w:p>
    <w:p w14:paraId="6416B963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• ORDERS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EDI-документ заказ на поставку товара.</w:t>
      </w:r>
    </w:p>
    <w:p w14:paraId="6416B964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• ORDRSP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EDI-документ информация о заказе.</w:t>
      </w:r>
    </w:p>
    <w:p w14:paraId="6416B965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• PARTIN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EDI-документ информация об участнике, содержит реквизиты Сторон (наименование, адрес, ответственные сотрудники, финансовые реквизиты, номер банковского счета и т.д.).</w:t>
      </w:r>
    </w:p>
    <w:p w14:paraId="6416B966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• RECADV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EDI-документ уведомление о приемке.</w:t>
      </w:r>
    </w:p>
    <w:p w14:paraId="6416B967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• RETANN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EDI-документ уведомление о возврате.</w:t>
      </w:r>
    </w:p>
    <w:p w14:paraId="6416B968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• RETORD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EDI-документ обратный заказ</w:t>
      </w:r>
    </w:p>
    <w:p w14:paraId="6416B969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• RETREC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EDI-документ подтверждение о возврате.</w:t>
      </w:r>
    </w:p>
    <w:p w14:paraId="6416B96A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Иные термины, определения и словосочетания, используемые Сторонами в настоящем Дополнительном соглашение, имеют значение и подлежат толкованию Сторонами в соответствии с положениями настоящего Дополнительного соглашения, сложившейся практикой использования данных терминов, определений и словосочетаний, а также в соответствии с действующим законодательством РФ.</w:t>
      </w:r>
    </w:p>
    <w:p w14:paraId="6416B96B" w14:textId="77777777" w:rsidR="00CD3FBB" w:rsidRPr="003F5AE7" w:rsidRDefault="00E21D43" w:rsidP="003F5AE7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При ведении электронного документооборота относительно всех выше предусмотренных типов документов Стороны будут руководствоваться действующим законодательством РФ.</w:t>
      </w:r>
    </w:p>
    <w:p w14:paraId="6416B96C" w14:textId="77777777" w:rsidR="00CD3FBB" w:rsidRDefault="00E21D43" w:rsidP="003F5AE7">
      <w:pPr>
        <w:spacing w:before="12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 Правила передачи EDI-документов</w:t>
      </w:r>
    </w:p>
    <w:p w14:paraId="6416B96D" w14:textId="77777777" w:rsidR="00CD3FBB" w:rsidRPr="003F5AE7" w:rsidRDefault="00E21D43" w:rsidP="003F5AE7">
      <w:pPr>
        <w:spacing w:before="120" w:after="1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Стороны согласовали, что:</w:t>
      </w:r>
    </w:p>
    <w:p w14:paraId="6416B96E" w14:textId="77777777" w:rsidR="00CD3FBB" w:rsidRPr="003F5AE7" w:rsidRDefault="00E21D43" w:rsidP="003F5AE7">
      <w:pPr>
        <w:spacing w:before="12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3.1. Правила передачи EDI-документов, в том числе «Информация о заказе» (ORDRSP), «Заказ на поставку товара» (ORDERS), «Уведомление об отгрузке» (DESADV), «Уведомление о приемке» (RECADV) и иных EDI-документов, применяемых в ходе исполнения сторонами обязательств по договору, а также дополнительные условия, соблюдение которых Поставщиком обязательно при электронном документообороте, размещаются на сайте Покупателя по адресу:</w:t>
      </w:r>
      <w:hyperlink r:id="rId4">
        <w:r w:rsidRPr="003F5AE7">
          <w:rPr>
            <w:rFonts w:ascii="Times New Roman" w:eastAsia="Times New Roman" w:hAnsi="Times New Roman" w:cs="Times New Roman"/>
            <w:sz w:val="20"/>
            <w:szCs w:val="20"/>
          </w:rPr>
          <w:t xml:space="preserve"> </w:t>
        </w:r>
      </w:hyperlink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https://lkvv.ru/app/provider-documents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416B96F" w14:textId="0807B91E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3.2. В случае возникновения споров, разногласий и конфликтов все EDI-</w:t>
      </w:r>
      <w:r w:rsidR="00FF5D89" w:rsidRPr="003F5AE7">
        <w:rPr>
          <w:rFonts w:ascii="Times New Roman" w:eastAsia="Times New Roman" w:hAnsi="Times New Roman" w:cs="Times New Roman"/>
          <w:sz w:val="20"/>
          <w:szCs w:val="20"/>
        </w:rPr>
        <w:t>документы, направленные с помощью платформы электронной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коммерции EDI-провайдера, являются неоспоримыми доказательствами;</w:t>
      </w:r>
    </w:p>
    <w:p w14:paraId="6416B970" w14:textId="0E155F7E" w:rsidR="00CD3FBB" w:rsidRPr="003F5AE7" w:rsidRDefault="00E21D43" w:rsidP="003F5AE7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3.3. </w:t>
      </w:r>
      <w:r w:rsidR="00FF5D89" w:rsidRPr="003F5AE7">
        <w:rPr>
          <w:rFonts w:ascii="Times New Roman" w:eastAsia="Times New Roman" w:hAnsi="Times New Roman" w:cs="Times New Roman"/>
          <w:sz w:val="20"/>
          <w:szCs w:val="20"/>
        </w:rPr>
        <w:t>Автоматическое электронное подтверждение доставки EDI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>-</w:t>
      </w:r>
      <w:r w:rsidR="00FF5D89" w:rsidRPr="003F5AE7">
        <w:rPr>
          <w:rFonts w:ascii="Times New Roman" w:eastAsia="Times New Roman" w:hAnsi="Times New Roman" w:cs="Times New Roman"/>
          <w:sz w:val="20"/>
          <w:szCs w:val="20"/>
        </w:rPr>
        <w:t>документа считается легитимным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и означает, что противоположная Сторона получила указанный электронный документ. Все ссылки </w:t>
      </w:r>
      <w:r w:rsidR="00FF5D89" w:rsidRPr="003F5AE7">
        <w:rPr>
          <w:rFonts w:ascii="Times New Roman" w:eastAsia="Times New Roman" w:hAnsi="Times New Roman" w:cs="Times New Roman"/>
          <w:sz w:val="20"/>
          <w:szCs w:val="20"/>
        </w:rPr>
        <w:t>на неполучение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или получение в </w:t>
      </w:r>
      <w:r w:rsidR="00FF5D89" w:rsidRPr="003F5AE7">
        <w:rPr>
          <w:rFonts w:ascii="Times New Roman" w:eastAsia="Times New Roman" w:hAnsi="Times New Roman" w:cs="Times New Roman"/>
          <w:sz w:val="20"/>
          <w:szCs w:val="20"/>
        </w:rPr>
        <w:t>искаженном виде считаются ничтожными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>, если Поставщиком не будет предоставлен документ от EDI-провайдера, подтверждающий отсутствие документа Покупателя в Системе или неполучение документа Поставщиком.</w:t>
      </w:r>
    </w:p>
    <w:p w14:paraId="6416B971" w14:textId="77777777" w:rsidR="00CD3FBB" w:rsidRDefault="00E21D43" w:rsidP="003F5AE7">
      <w:pPr>
        <w:spacing w:before="120" w:after="12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4. Права, обязанности и ответственность сторон</w:t>
      </w:r>
    </w:p>
    <w:p w14:paraId="6416B972" w14:textId="77777777" w:rsidR="00CD3FBB" w:rsidRPr="003F5AE7" w:rsidRDefault="00E21D43" w:rsidP="003F5AE7">
      <w:pPr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lastRenderedPageBreak/>
        <w:t>4.1. Покупатель принимает на себя следующие права и обязанности:</w:t>
      </w:r>
    </w:p>
    <w:p w14:paraId="6416B973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4.1.1. Обеспечить функционирование всего оборудования со своей стороны, которое необходимо для обмена EDI-документами с Поставщиком;</w:t>
      </w:r>
    </w:p>
    <w:p w14:paraId="6416B974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4.1.2. Осуществлять обмен EDI-документами с Поставщиком, в соответствии с действующим Порядком обмена электронными документами по телекоммуникационным каналам связи;</w:t>
      </w:r>
    </w:p>
    <w:p w14:paraId="6416B975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4.1.3. При изменении требований к EDI документам известить Поставщика об этих изменениях не позднее, чем за 1 месяц до даты начала использования указанных изменений;</w:t>
      </w:r>
    </w:p>
    <w:p w14:paraId="6416B976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4.2. Поставщик принимает на себя следующие права и обязанности:</w:t>
      </w:r>
    </w:p>
    <w:p w14:paraId="6416B977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4.2.1. Обеспечить функционирование всего оборудования со своей стороны, которое необходимо для обмена EDI-документами с Покупателем;</w:t>
      </w:r>
    </w:p>
    <w:p w14:paraId="6416B978" w14:textId="24A8C465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4.2.2. Осуществлять оформление EDI-документов и передачу таких документов в соответствии с действующим законодательством и положениями настоящего Соглашения. Поставщик несет ответственность в том числе, если его действия (бездействия) в виде неправильного заполнения реквизитов в EDI-документах привели к фактическим и документально подтвержденным убыткам Покупателя;</w:t>
      </w:r>
    </w:p>
    <w:p w14:paraId="6416B979" w14:textId="77777777" w:rsidR="00CD3FBB" w:rsidRPr="003F5AE7" w:rsidRDefault="00E21D43" w:rsidP="003F5AE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4.3. При невозможности исполнения обязательств по настоящему Соглашению, Стороны обязаны незамедлительно уведомить друг друга о приостановке обязательств, указав причины, вызвавшие такую приостановку, и предполагаемые сроки их устранения. Уведомление должно быть отправлено на адрес электронной почты Поставщика или Покупателя, предусмотренный Договором поставки.</w:t>
      </w:r>
    </w:p>
    <w:p w14:paraId="6416B97A" w14:textId="77777777" w:rsidR="00CD3FBB" w:rsidRDefault="00E21D43" w:rsidP="003F5AE7">
      <w:pPr>
        <w:spacing w:before="120" w:after="12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5. Технические условия и порядок подключения сервиса обмена EDI-документами</w:t>
      </w:r>
    </w:p>
    <w:p w14:paraId="6416B97B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5.1. 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ab/>
        <w:t>Для осуществления подключения к системе электронного документооборота данными через EDI-провайдера Поставщик сообщает Покупателю и Провайдеру:</w:t>
      </w:r>
    </w:p>
    <w:p w14:paraId="6416B97C" w14:textId="77777777" w:rsidR="00CD3FBB" w:rsidRPr="003F5AE7" w:rsidRDefault="00E21D43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 xml:space="preserve">GLN-номер (а) (Global </w:t>
      </w:r>
      <w:proofErr w:type="spellStart"/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Location</w:t>
      </w:r>
      <w:proofErr w:type="spellEnd"/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 xml:space="preserve"> Number)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– глобальный номер места нахождения – уникальный номер (13 цифр) в системе GS1 для идентификации участников цепи поставки и их материальных, функциональных или юридических объектов.</w:t>
      </w:r>
    </w:p>
    <w:p w14:paraId="6416B97D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5.2. Стороны за свой счет приобретают, устанавливают и эксплуатируют работоспособность средств криптографической защиты информации, каналы связи и программное обеспечение. Стороны самостоятельно обеспечивают изготовление и сертификацию ключей шифрования и УКЭП аккредитованных Федеральной налоговой службой удостоверяющих центрах</w:t>
      </w:r>
      <w:r w:rsidRPr="003F5AE7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14:paraId="6416B97E" w14:textId="00B587C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5.3. Стороны самостоятельно оформляют и представляют Оператору электронного документооборота заявление об участии в электронном документообороте юридически значимых документов в электронном виде по телекоммуникационным каналам связи, а также получают у Оператора ЭДО идентификаторы участников электронного документооборота (GUID), реквизиты доступа и другие данные, необходимые для подключения к электронному документообороту по телекоммуникационным каналам связи. </w:t>
      </w:r>
    </w:p>
    <w:p w14:paraId="6416B97F" w14:textId="77777777" w:rsidR="00CD3FBB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-566" w:firstLine="566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 Порядок работы в случае технических неисправностей</w:t>
      </w:r>
    </w:p>
    <w:p w14:paraId="6416B980" w14:textId="77777777" w:rsidR="00CD3FBB" w:rsidRPr="003F5AE7" w:rsidRDefault="00E21D43" w:rsidP="003F5AE7">
      <w:pPr>
        <w:spacing w:before="120" w:after="120"/>
        <w:jc w:val="both"/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6.1. В случае, если после отправки документа Направляющая сторона не получила от EDI-провайдера/Оператора ЭДО подтверждение о получении документа Получающей стороной, Направляющая сторона обращается в техническую поддержку EDI-провайдера/Оператора ЭДО для выяснения причин сбоя и устранения неполадок. В случае неподтверждения доставки документа EDI-провайдером/Оператором ЭДО Направляющая сторона производит повторную отправку. В случае, если после повторной отправки подтверждение о получении документа 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отсутствует, Направляющая сторона вправе передавать документы Получающей стороне посредством электронной почты или на бумажном носителе с подписанием собственноручной подписью в соответствии с условиями Договора. </w:t>
      </w:r>
    </w:p>
    <w:p w14:paraId="6416B981" w14:textId="77777777" w:rsidR="00CD3FBB" w:rsidRDefault="00E21D43" w:rsidP="003F5AE7">
      <w:pPr>
        <w:spacing w:before="120" w:after="120"/>
        <w:ind w:firstLine="54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 Действие Соглашения</w:t>
      </w:r>
    </w:p>
    <w:p w14:paraId="6416B982" w14:textId="37C04981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7.1. Настоящее Соглашение является неотъемлемой частью </w:t>
      </w:r>
      <w:r w:rsidR="000B2991" w:rsidRPr="003F5AE7">
        <w:rPr>
          <w:rFonts w:ascii="Times New Roman" w:eastAsia="Times New Roman" w:hAnsi="Times New Roman" w:cs="Times New Roman"/>
          <w:sz w:val="20"/>
          <w:szCs w:val="20"/>
        </w:rPr>
        <w:t xml:space="preserve">Договору поставки № ______ от «__» </w:t>
      </w:r>
      <w:r w:rsidR="000B2991" w:rsidRPr="003F5AE7">
        <w:rPr>
          <w:rFonts w:ascii="Times New Roman" w:eastAsia="Times New Roman" w:hAnsi="Times New Roman" w:cs="Times New Roman"/>
          <w:sz w:val="20"/>
          <w:szCs w:val="20"/>
          <w:lang w:val="ru-RU"/>
        </w:rPr>
        <w:t>_________</w:t>
      </w:r>
      <w:r w:rsidR="000B2991" w:rsidRPr="003F5AE7">
        <w:rPr>
          <w:rFonts w:ascii="Times New Roman" w:eastAsia="Times New Roman" w:hAnsi="Times New Roman" w:cs="Times New Roman"/>
          <w:sz w:val="20"/>
          <w:szCs w:val="20"/>
        </w:rPr>
        <w:t xml:space="preserve"> 202</w:t>
      </w:r>
      <w:r w:rsidR="000B2991" w:rsidRPr="003F5AE7">
        <w:rPr>
          <w:rFonts w:ascii="Times New Roman" w:eastAsia="Times New Roman" w:hAnsi="Times New Roman" w:cs="Times New Roman"/>
          <w:sz w:val="20"/>
          <w:szCs w:val="20"/>
          <w:lang w:val="ru-RU"/>
        </w:rPr>
        <w:t>___</w:t>
      </w:r>
      <w:r w:rsidR="000B2991" w:rsidRPr="003F5AE7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и действует с момента его подписания до даты расторжения Договора или до подписания нового Соглашения, составлено в двух экземплярах, по одному для каждой из Сторон, которые имеют одинаковую юридическую силу. Стороны подтверждают, что настоящее Соглашение составлено на взаимовыгодных условиях в интересах сторон, с их обоюдного согласия, без навязывания условий каждой из сторон и понуждения к заключению настоящего соглашения, в соответствии со ст. 421 ГК РФ на добровольных началах.</w:t>
      </w:r>
    </w:p>
    <w:p w14:paraId="6416B983" w14:textId="6EEF990B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7.2. Остальные положения </w:t>
      </w:r>
      <w:r w:rsidR="000B2991" w:rsidRPr="003F5AE7">
        <w:rPr>
          <w:rFonts w:ascii="Times New Roman" w:eastAsia="Times New Roman" w:hAnsi="Times New Roman" w:cs="Times New Roman"/>
          <w:sz w:val="20"/>
          <w:szCs w:val="20"/>
        </w:rPr>
        <w:t xml:space="preserve">Договору поставки № ______ от «__» </w:t>
      </w:r>
      <w:r w:rsidR="000B2991" w:rsidRPr="003F5AE7">
        <w:rPr>
          <w:rFonts w:ascii="Times New Roman" w:eastAsia="Times New Roman" w:hAnsi="Times New Roman" w:cs="Times New Roman"/>
          <w:sz w:val="20"/>
          <w:szCs w:val="20"/>
          <w:lang w:val="ru-RU"/>
        </w:rPr>
        <w:t>_________</w:t>
      </w:r>
      <w:r w:rsidR="000B2991" w:rsidRPr="003F5AE7">
        <w:rPr>
          <w:rFonts w:ascii="Times New Roman" w:eastAsia="Times New Roman" w:hAnsi="Times New Roman" w:cs="Times New Roman"/>
          <w:sz w:val="20"/>
          <w:szCs w:val="20"/>
        </w:rPr>
        <w:t xml:space="preserve"> 202</w:t>
      </w:r>
      <w:r w:rsidR="000B2991" w:rsidRPr="003F5AE7">
        <w:rPr>
          <w:rFonts w:ascii="Times New Roman" w:eastAsia="Times New Roman" w:hAnsi="Times New Roman" w:cs="Times New Roman"/>
          <w:sz w:val="20"/>
          <w:szCs w:val="20"/>
          <w:lang w:val="ru-RU"/>
        </w:rPr>
        <w:t>___</w:t>
      </w:r>
      <w:r w:rsidR="000B2991" w:rsidRPr="003F5AE7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  <w:r w:rsidRPr="003F5AE7">
        <w:rPr>
          <w:rFonts w:ascii="Times New Roman" w:eastAsia="Times New Roman" w:hAnsi="Times New Roman" w:cs="Times New Roman"/>
          <w:sz w:val="20"/>
          <w:szCs w:val="20"/>
        </w:rPr>
        <w:t xml:space="preserve"> и приложений к нему остаются без изменений.</w:t>
      </w:r>
    </w:p>
    <w:p w14:paraId="6416B984" w14:textId="77777777" w:rsidR="00CD3FBB" w:rsidRPr="003F5AE7" w:rsidRDefault="00E21D43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F5AE7">
        <w:rPr>
          <w:rFonts w:ascii="Times New Roman" w:eastAsia="Times New Roman" w:hAnsi="Times New Roman" w:cs="Times New Roman"/>
          <w:sz w:val="20"/>
          <w:szCs w:val="20"/>
        </w:rPr>
        <w:t>7.3. Стороны могут расторгнуть настоящее соглашение, письменно уведомив другую сторону за один месяц, путем подписания дополнительного соглашения. Прекращение действия настоящего соглашения по любому основанию не влияет на действительность электронных документов, направленных/полученных через систему EDI до даты прекращения действия настоящего Соглашения.</w:t>
      </w:r>
    </w:p>
    <w:p w14:paraId="6416B985" w14:textId="25F437D3" w:rsidR="00CD3FBB" w:rsidRDefault="00E21D43" w:rsidP="003F5AE7">
      <w:pPr>
        <w:spacing w:before="12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8. Реквизиты Сторон</w:t>
      </w:r>
    </w:p>
    <w:tbl>
      <w:tblPr>
        <w:tblW w:w="10283" w:type="dxa"/>
        <w:tblInd w:w="-240" w:type="dxa"/>
        <w:tblLayout w:type="fixed"/>
        <w:tblCellMar>
          <w:left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895"/>
        <w:gridCol w:w="5388"/>
      </w:tblGrid>
      <w:tr w:rsidR="003F5AE7" w:rsidRPr="003F5AE7" w14:paraId="6BF14CA7" w14:textId="77777777" w:rsidTr="003F5AE7">
        <w:trPr>
          <w:trHeight w:val="7207"/>
        </w:trPr>
        <w:tc>
          <w:tcPr>
            <w:tcW w:w="4895" w:type="dxa"/>
          </w:tcPr>
          <w:p w14:paraId="04F0F9F6" w14:textId="77777777" w:rsidR="003F5AE7" w:rsidRPr="003F5AE7" w:rsidRDefault="003F5AE7" w:rsidP="00D41604">
            <w:pPr>
              <w:widowControl w:val="0"/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Поставщик:</w:t>
            </w:r>
          </w:p>
          <w:p w14:paraId="2BB1F9DB" w14:textId="77777777" w:rsidR="003F5AE7" w:rsidRPr="003F5AE7" w:rsidRDefault="003F5AE7" w:rsidP="00D41604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ОО</w:t>
            </w: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>О «</w:t>
            </w: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________________</w:t>
            </w: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65CB15D5" w14:textId="77777777" w:rsidR="003F5AE7" w:rsidRPr="003F5AE7" w:rsidRDefault="003F5AE7" w:rsidP="00D41604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ИНН </w:t>
            </w: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____________</w:t>
            </w: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/КПП </w:t>
            </w: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______________</w:t>
            </w:r>
          </w:p>
          <w:p w14:paraId="3B116CF6" w14:textId="77777777" w:rsidR="003F5AE7" w:rsidRPr="003F5AE7" w:rsidRDefault="003F5AE7" w:rsidP="00D41604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ОГРН </w:t>
            </w: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________________</w:t>
            </w:r>
          </w:p>
          <w:p w14:paraId="268DF861" w14:textId="77777777" w:rsidR="003F5AE7" w:rsidRPr="003F5AE7" w:rsidRDefault="003F5AE7" w:rsidP="00D41604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Юридический адрес:</w:t>
            </w:r>
          </w:p>
          <w:p w14:paraId="2F7E6101" w14:textId="77777777" w:rsidR="003F5AE7" w:rsidRPr="003F5AE7" w:rsidRDefault="003F5AE7" w:rsidP="00D41604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__________________________</w:t>
            </w:r>
          </w:p>
          <w:p w14:paraId="1E5C2CF2" w14:textId="77777777" w:rsidR="003F5AE7" w:rsidRPr="003F5AE7" w:rsidRDefault="003F5AE7" w:rsidP="00D4160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адрес: </w:t>
            </w: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___________________</w:t>
            </w:r>
          </w:p>
          <w:p w14:paraId="513501A0" w14:textId="77777777" w:rsidR="003F5AE7" w:rsidRPr="003F5AE7" w:rsidRDefault="003F5AE7" w:rsidP="00D4160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Email</w:t>
            </w: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 ___________________</w:t>
            </w:r>
          </w:p>
          <w:p w14:paraId="798C3C6D" w14:textId="77777777" w:rsidR="003F5AE7" w:rsidRPr="003F5AE7" w:rsidRDefault="003F5AE7" w:rsidP="00D4160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Тел. _____________________</w:t>
            </w:r>
          </w:p>
          <w:p w14:paraId="086BA328" w14:textId="77777777" w:rsidR="003F5AE7" w:rsidRPr="003F5AE7" w:rsidRDefault="003F5AE7" w:rsidP="00D4160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45EF752" w14:textId="77777777" w:rsidR="003F5AE7" w:rsidRPr="003F5AE7" w:rsidRDefault="003F5AE7" w:rsidP="00D4160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Генеральный директор</w:t>
            </w:r>
          </w:p>
          <w:p w14:paraId="6A42CAB2" w14:textId="77777777" w:rsidR="003F5AE7" w:rsidRPr="003F5AE7" w:rsidRDefault="003F5AE7" w:rsidP="00D41604">
            <w:pPr>
              <w:widowControl w:val="0"/>
              <w:spacing w:before="240"/>
              <w:ind w:left="1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__________________ </w:t>
            </w: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«_________»</w:t>
            </w:r>
          </w:p>
          <w:p w14:paraId="366BBAB4" w14:textId="1F66FA90" w:rsidR="003F5AE7" w:rsidRPr="003F5AE7" w:rsidRDefault="003F5AE7" w:rsidP="00D41604">
            <w:pPr>
              <w:widowControl w:val="0"/>
              <w:spacing w:before="240"/>
              <w:ind w:left="1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88" w:type="dxa"/>
          </w:tcPr>
          <w:p w14:paraId="582BC385" w14:textId="77777777" w:rsidR="003F5AE7" w:rsidRPr="003F5AE7" w:rsidRDefault="003F5AE7" w:rsidP="00D41604">
            <w:pPr>
              <w:widowControl w:val="0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>Покупатель:</w:t>
            </w:r>
          </w:p>
          <w:p w14:paraId="21F897AA" w14:textId="77777777" w:rsidR="003F5AE7" w:rsidRPr="003F5AE7" w:rsidRDefault="003F5AE7" w:rsidP="00D41604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>Вкусвилл</w:t>
            </w:r>
            <w:proofErr w:type="spellEnd"/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58DF2022" w14:textId="77777777" w:rsidR="003F5AE7" w:rsidRPr="003F5AE7" w:rsidRDefault="003F5AE7" w:rsidP="00D41604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>ИНН 7734443270 /КПП 503101001</w:t>
            </w:r>
          </w:p>
          <w:p w14:paraId="02E0AE38" w14:textId="77777777" w:rsidR="003F5AE7" w:rsidRPr="003F5AE7" w:rsidRDefault="003F5AE7" w:rsidP="00D41604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>ОГРН 1217700253671</w:t>
            </w:r>
          </w:p>
          <w:p w14:paraId="0088431C" w14:textId="77777777" w:rsidR="003F5AE7" w:rsidRPr="003F5AE7" w:rsidRDefault="003F5AE7" w:rsidP="00D41604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Юридический адрес:</w:t>
            </w:r>
          </w:p>
          <w:p w14:paraId="06833576" w14:textId="77777777" w:rsidR="003F5AE7" w:rsidRPr="003F5AE7" w:rsidRDefault="003F5AE7" w:rsidP="00D41604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>142432, Россия, Московская область, городской округ Черноголовка, город Черноголовка, ул. Лесная, д.9, пом.9</w:t>
            </w:r>
          </w:p>
          <w:p w14:paraId="72A6A163" w14:textId="77777777" w:rsidR="003F5AE7" w:rsidRDefault="003F5AE7" w:rsidP="00D41604">
            <w:pPr>
              <w:widowControl w:val="0"/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>Почтовый адрес: 123592, Москва, Кулакова, дом № 20, корпус 1, этаж 10, помещение V, комната 1.</w:t>
            </w:r>
          </w:p>
          <w:p w14:paraId="7D8A4283" w14:textId="77777777" w:rsidR="003F5AE7" w:rsidRPr="003F5AE7" w:rsidRDefault="003F5AE7" w:rsidP="00D41604">
            <w:pPr>
              <w:spacing w:line="256" w:lineRule="auto"/>
              <w:ind w:right="29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3F5AE7">
              <w:rPr>
                <w:rFonts w:ascii="Times New Roman" w:hAnsi="Times New Roman" w:cs="Times New Roman"/>
                <w:kern w:val="2"/>
                <w:sz w:val="20"/>
                <w:szCs w:val="20"/>
                <w:lang w:eastAsia="en-US"/>
              </w:rPr>
              <w:t>Представитель по доверенности</w:t>
            </w:r>
          </w:p>
          <w:p w14:paraId="3C268F0E" w14:textId="77777777" w:rsidR="003F5AE7" w:rsidRPr="003F5AE7" w:rsidRDefault="003F5AE7" w:rsidP="00D41604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</w:pPr>
          </w:p>
          <w:p w14:paraId="2E4AE27B" w14:textId="77777777" w:rsidR="003F5AE7" w:rsidRPr="003F5AE7" w:rsidRDefault="003F5AE7" w:rsidP="00D41604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ru-RU" w:eastAsia="en-US"/>
              </w:rPr>
            </w:pPr>
            <w:r w:rsidRPr="003F5AE7"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eastAsia="en-US"/>
              </w:rPr>
              <w:t xml:space="preserve">________________________ </w:t>
            </w: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«_________»</w:t>
            </w:r>
          </w:p>
          <w:p w14:paraId="09DF4CB9" w14:textId="77777777" w:rsidR="003F5AE7" w:rsidRPr="003F5AE7" w:rsidRDefault="003F5AE7" w:rsidP="00D41604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DE66D05" w14:textId="568F05FC" w:rsidR="003F5AE7" w:rsidRPr="003F5AE7" w:rsidRDefault="003F5AE7" w:rsidP="00D41604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A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250E7358" w14:textId="77777777" w:rsidR="00E94FC4" w:rsidRDefault="00E94FC4">
      <w:pPr>
        <w:spacing w:before="240"/>
        <w:jc w:val="center"/>
        <w:rPr>
          <w:rFonts w:ascii="Times New Roman" w:eastAsia="Times New Roman" w:hAnsi="Times New Roman" w:cs="Times New Roman"/>
          <w:b/>
        </w:rPr>
      </w:pPr>
    </w:p>
    <w:p w14:paraId="6416B9A3" w14:textId="77777777" w:rsidR="00CD3FBB" w:rsidRDefault="00CD3FBB">
      <w:pPr>
        <w:rPr>
          <w:rFonts w:ascii="Times New Roman" w:eastAsia="Times New Roman" w:hAnsi="Times New Roman" w:cs="Times New Roman"/>
        </w:rPr>
      </w:pPr>
    </w:p>
    <w:sectPr w:rsidR="00CD3FBB">
      <w:pgSz w:w="12240" w:h="15840"/>
      <w:pgMar w:top="708" w:right="1050" w:bottom="1440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FBB"/>
    <w:rsid w:val="000B2991"/>
    <w:rsid w:val="0014066E"/>
    <w:rsid w:val="003A7335"/>
    <w:rsid w:val="003F5AE7"/>
    <w:rsid w:val="005E5658"/>
    <w:rsid w:val="006C70DA"/>
    <w:rsid w:val="00813473"/>
    <w:rsid w:val="00886B08"/>
    <w:rsid w:val="00901DA5"/>
    <w:rsid w:val="0094050C"/>
    <w:rsid w:val="00940C79"/>
    <w:rsid w:val="009F6CFE"/>
    <w:rsid w:val="00A409A9"/>
    <w:rsid w:val="00C5132E"/>
    <w:rsid w:val="00CD3FBB"/>
    <w:rsid w:val="00CF3949"/>
    <w:rsid w:val="00D07048"/>
    <w:rsid w:val="00E21D43"/>
    <w:rsid w:val="00E56188"/>
    <w:rsid w:val="00E94FC4"/>
    <w:rsid w:val="00F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6B943"/>
  <w15:docId w15:val="{ADE43DE3-5E38-4A38-AC80-7406EA4B7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i.magnit-inf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2177</Words>
  <Characters>12413</Characters>
  <Application>Microsoft Office Word</Application>
  <DocSecurity>0</DocSecurity>
  <Lines>103</Lines>
  <Paragraphs>29</Paragraphs>
  <ScaleCrop>false</ScaleCrop>
  <Company/>
  <LinksUpToDate>false</LinksUpToDate>
  <CharactersWithSpaces>14561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 Романов</dc:creator>
  <cp:lastModifiedBy>Виталий Романов</cp:lastModifiedBy>
  <cp:revision>11</cp:revision>
  <dcterms:created xsi:type="dcterms:W3CDTF">2025-05-21T08:59:00Z</dcterms:created>
  <dcterms:modified xsi:type="dcterms:W3CDTF">2026-09-08T07:12:00Z</dcterms:modified>
</cp:coreProperties>
</file>